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36E38" w14:textId="443370CD" w:rsidR="00127D07" w:rsidRDefault="00127D07" w:rsidP="00127D07">
      <w:pPr>
        <w:widowControl w:val="0"/>
        <w:autoSpaceDE w:val="0"/>
        <w:autoSpaceDN w:val="0"/>
        <w:spacing w:after="0" w:line="360" w:lineRule="auto"/>
        <w:jc w:val="both"/>
        <w:rPr>
          <w:rFonts w:ascii="Union" w:eastAsia="Source Sans Pro" w:hAnsi="Source Sans Pro" w:cs="Source Sans Pro"/>
          <w:b/>
          <w:color w:val="1D1D1B"/>
          <w:u w:color="000000"/>
          <w:lang w:val="de-DE" w:eastAsia="de-DE" w:bidi="de-DE"/>
        </w:rPr>
      </w:pPr>
      <w:r w:rsidRPr="00EB341A">
        <w:rPr>
          <w:rFonts w:ascii="Union" w:eastAsia="Source Sans Pro" w:hAnsi="Source Sans Pro" w:cs="Source Sans Pro"/>
          <w:b/>
          <w:color w:val="1D1D1B"/>
          <w:u w:color="000000"/>
          <w:lang w:val="de-DE" w:eastAsia="de-DE" w:bidi="de-DE"/>
        </w:rPr>
        <w:t>Klimahouse 2022: Gemeinsam f</w:t>
      </w:r>
      <w:r w:rsidRPr="00EB341A">
        <w:rPr>
          <w:rFonts w:ascii="Union" w:eastAsia="Source Sans Pro" w:hAnsi="Source Sans Pro" w:cs="Source Sans Pro"/>
          <w:b/>
          <w:color w:val="1D1D1B"/>
          <w:u w:color="000000"/>
          <w:lang w:val="de-DE" w:eastAsia="de-DE" w:bidi="de-DE"/>
        </w:rPr>
        <w:t>ü</w:t>
      </w:r>
      <w:r w:rsidRPr="00EB341A">
        <w:rPr>
          <w:rFonts w:ascii="Union" w:eastAsia="Source Sans Pro" w:hAnsi="Source Sans Pro" w:cs="Source Sans Pro"/>
          <w:b/>
          <w:color w:val="1D1D1B"/>
          <w:u w:color="000000"/>
          <w:lang w:val="de-DE" w:eastAsia="de-DE" w:bidi="de-DE"/>
        </w:rPr>
        <w:t>r die Zukunft des Bauens</w:t>
      </w:r>
    </w:p>
    <w:p w14:paraId="652D651E" w14:textId="6D6ACDD0" w:rsidR="00DD0098" w:rsidRDefault="00DD0098" w:rsidP="00127D07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</w:pPr>
      <w:bookmarkStart w:id="0" w:name="_Hlk102033872"/>
      <w:r w:rsidRPr="00DD0098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>Bau und Betrieb von Gebäuden sind für knapp 40</w:t>
      </w:r>
      <w:r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>%</w:t>
      </w:r>
      <w:r w:rsidRPr="00DD0098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 xml:space="preserve"> der globalen energiebezogenen CO</w:t>
      </w:r>
      <w:r w:rsidRPr="00DD0098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vertAlign w:val="subscript"/>
          <w:lang w:val="de-DE" w:eastAsia="it-IT"/>
        </w:rPr>
        <w:t>2</w:t>
      </w:r>
      <w:r w:rsidRPr="00DD0098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 xml:space="preserve">-Emissionen </w:t>
      </w:r>
      <w:r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 xml:space="preserve">und für </w:t>
      </w:r>
      <w:r w:rsidRPr="00DD0098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>mehr als ein Drittel des weltweiten Endenergieverbrauchs verantwortlich</w:t>
      </w:r>
      <w:r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>.</w:t>
      </w:r>
      <w:r w:rsidRPr="00DD0098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 xml:space="preserve"> Südtirol hat mit Klimahouse eine nationale Leitveranstaltung zum Thema Nachhaltigkeit im Bauwesen vorzuweisen und damit eine Vorreiterrolle bei der Verbreitung der Technologien und Innovationen zur Erreichung der angestrebten Klimaschutzziele inne. </w:t>
      </w:r>
      <w:r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>Klimahouse 2022</w:t>
      </w:r>
      <w:r w:rsidRPr="00DD0098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 xml:space="preserve"> findet von Mittwoch, </w:t>
      </w:r>
      <w:r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>18</w:t>
      </w:r>
      <w:r w:rsidRPr="00571A8C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 xml:space="preserve">. bis </w:t>
      </w:r>
      <w:r w:rsidRPr="00DD0098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>Samstag</w:t>
      </w:r>
      <w:r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>,</w:t>
      </w:r>
      <w:r w:rsidRPr="00571A8C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 xml:space="preserve"> 2</w:t>
      </w:r>
      <w:r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>1</w:t>
      </w:r>
      <w:r w:rsidRPr="00571A8C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 xml:space="preserve">. </w:t>
      </w:r>
      <w:r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>Mai</w:t>
      </w:r>
      <w:r w:rsidRPr="00600CC3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 xml:space="preserve"> </w:t>
      </w:r>
      <w:r w:rsidR="000550AA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 xml:space="preserve">in der Messe Bozen </w:t>
      </w:r>
      <w:r w:rsidRPr="00DD0098">
        <w:rPr>
          <w:rFonts w:ascii="Source Sans Pro SemiBold" w:eastAsia="Calibri" w:hAnsi="Source Sans Pro SemiBold" w:cs="Calibri"/>
          <w:bCs/>
          <w:color w:val="1D1D1B"/>
          <w:sz w:val="20"/>
          <w:szCs w:val="20"/>
          <w:u w:color="000000"/>
          <w:bdr w:val="nil"/>
          <w:lang w:val="de-DE" w:eastAsia="it-IT"/>
        </w:rPr>
        <w:t xml:space="preserve">statt. </w:t>
      </w:r>
    </w:p>
    <w:bookmarkEnd w:id="0"/>
    <w:p w14:paraId="642D634A" w14:textId="34042147" w:rsidR="00C8359D" w:rsidRDefault="008C6F4F" w:rsidP="00127D07">
      <w:pPr>
        <w:spacing w:line="276" w:lineRule="auto"/>
        <w:jc w:val="both"/>
        <w:rPr>
          <w:rFonts w:ascii="Source Sans Pro" w:hAnsi="Source Sans Pro"/>
          <w:sz w:val="20"/>
          <w:szCs w:val="20"/>
          <w:lang w:val="de-DE"/>
        </w:rPr>
      </w:pPr>
      <w:r>
        <w:rPr>
          <w:rFonts w:ascii="Source Sans Pro" w:hAnsi="Source Sans Pro"/>
          <w:sz w:val="20"/>
          <w:szCs w:val="20"/>
          <w:lang w:val="de-DE"/>
        </w:rPr>
        <w:t xml:space="preserve">Bozen, </w:t>
      </w:r>
      <w:r>
        <w:rPr>
          <w:rFonts w:ascii="Source Sans Pro" w:hAnsi="Source Sans Pro"/>
          <w:sz w:val="20"/>
          <w:szCs w:val="20"/>
          <w:lang w:val="de-DE"/>
        </w:rPr>
        <w:t>5</w:t>
      </w:r>
      <w:r>
        <w:rPr>
          <w:rFonts w:ascii="Source Sans Pro" w:hAnsi="Source Sans Pro"/>
          <w:sz w:val="20"/>
          <w:szCs w:val="20"/>
          <w:lang w:val="de-DE"/>
        </w:rPr>
        <w:t xml:space="preserve">. Juni 2022 - </w:t>
      </w:r>
      <w:r w:rsidR="008E689F" w:rsidRPr="00A35D36">
        <w:rPr>
          <w:rFonts w:ascii="Source Sans Pro" w:hAnsi="Source Sans Pro"/>
          <w:sz w:val="20"/>
          <w:szCs w:val="20"/>
          <w:lang w:val="de-DE"/>
        </w:rPr>
        <w:t>Klimahouse inspiriert Besucher aus ganz Italien auf der Suche nach den neuesten Trends aus de</w:t>
      </w:r>
      <w:r w:rsidR="00380884" w:rsidRPr="00A35D36">
        <w:rPr>
          <w:rFonts w:ascii="Source Sans Pro" w:hAnsi="Source Sans Pro"/>
          <w:sz w:val="20"/>
          <w:szCs w:val="20"/>
          <w:lang w:val="de-DE"/>
        </w:rPr>
        <w:t xml:space="preserve">r </w:t>
      </w:r>
      <w:r w:rsidR="008E689F" w:rsidRPr="00A35D36">
        <w:rPr>
          <w:rFonts w:ascii="Source Sans Pro" w:hAnsi="Source Sans Pro"/>
          <w:sz w:val="20"/>
          <w:szCs w:val="20"/>
          <w:lang w:val="de-DE"/>
        </w:rPr>
        <w:t>Bau</w:t>
      </w:r>
      <w:r w:rsidR="00380884" w:rsidRPr="00A35D36">
        <w:rPr>
          <w:rFonts w:ascii="Source Sans Pro" w:hAnsi="Source Sans Pro"/>
          <w:sz w:val="20"/>
          <w:szCs w:val="20"/>
          <w:lang w:val="de-DE"/>
        </w:rPr>
        <w:t>wirtschaft</w:t>
      </w:r>
      <w:r w:rsidR="008E689F" w:rsidRPr="00A35D36">
        <w:rPr>
          <w:rFonts w:ascii="Source Sans Pro" w:hAnsi="Source Sans Pro"/>
          <w:sz w:val="20"/>
          <w:szCs w:val="20"/>
          <w:lang w:val="de-DE"/>
        </w:rPr>
        <w:t xml:space="preserve">. Die </w:t>
      </w:r>
      <w:r w:rsidR="008E689F" w:rsidRPr="00DF350E">
        <w:rPr>
          <w:rFonts w:ascii="Source Sans Pro SemiBold" w:hAnsi="Source Sans Pro SemiBold"/>
          <w:sz w:val="20"/>
          <w:szCs w:val="20"/>
          <w:lang w:val="de-DE"/>
        </w:rPr>
        <w:t>17. Auflage der nationalen Leitmesse</w:t>
      </w:r>
      <w:r w:rsidR="008E689F" w:rsidRPr="00A35D36">
        <w:rPr>
          <w:rFonts w:ascii="Source Sans Pro" w:hAnsi="Source Sans Pro"/>
          <w:sz w:val="20"/>
          <w:szCs w:val="20"/>
          <w:lang w:val="de-DE"/>
        </w:rPr>
        <w:t xml:space="preserve"> wird damit zur wichtigen Gelegenheit für alle Akteure des Bausektors, sich endlich wieder physisch treffen und die wichtigsten Innovationen kennen lernen </w:t>
      </w:r>
      <w:r w:rsidR="00380884" w:rsidRPr="00A35D36">
        <w:rPr>
          <w:rFonts w:ascii="Source Sans Pro" w:hAnsi="Source Sans Pro"/>
          <w:sz w:val="20"/>
          <w:szCs w:val="20"/>
          <w:lang w:val="de-DE"/>
        </w:rPr>
        <w:t>können</w:t>
      </w:r>
      <w:r w:rsidR="00E41DE8">
        <w:rPr>
          <w:rFonts w:ascii="Source Sans Pro" w:hAnsi="Source Sans Pro"/>
          <w:sz w:val="20"/>
          <w:szCs w:val="20"/>
          <w:lang w:val="de-DE"/>
        </w:rPr>
        <w:t xml:space="preserve">. </w:t>
      </w:r>
    </w:p>
    <w:p w14:paraId="76E5FB6E" w14:textId="5E764F73" w:rsidR="00C8359D" w:rsidRPr="00C8359D" w:rsidRDefault="00C8359D" w:rsidP="00127D07">
      <w:pPr>
        <w:spacing w:line="276" w:lineRule="auto"/>
        <w:jc w:val="both"/>
        <w:rPr>
          <w:rFonts w:ascii="Source Sans Pro SemiBold" w:hAnsi="Source Sans Pro SemiBold"/>
          <w:sz w:val="20"/>
          <w:szCs w:val="20"/>
          <w:lang w:val="de-DE"/>
        </w:rPr>
      </w:pPr>
      <w:r w:rsidRPr="00C8359D">
        <w:rPr>
          <w:rFonts w:ascii="Source Sans Pro SemiBold" w:hAnsi="Source Sans Pro SemiBold"/>
          <w:sz w:val="20"/>
          <w:szCs w:val="20"/>
          <w:lang w:val="de-DE"/>
        </w:rPr>
        <w:t>2 Bühnen, viele Themen</w:t>
      </w:r>
    </w:p>
    <w:p w14:paraId="1D158679" w14:textId="50E58425" w:rsidR="00C8359D" w:rsidRDefault="00C8359D" w:rsidP="00127D07">
      <w:pPr>
        <w:spacing w:line="276" w:lineRule="auto"/>
        <w:jc w:val="both"/>
        <w:rPr>
          <w:rFonts w:ascii="Source Sans Pro" w:hAnsi="Source Sans Pro"/>
          <w:sz w:val="20"/>
          <w:szCs w:val="20"/>
          <w:lang w:val="de-DE"/>
        </w:rPr>
      </w:pPr>
      <w:r>
        <w:rPr>
          <w:rFonts w:ascii="Source Sans Pro" w:hAnsi="Source Sans Pro"/>
          <w:sz w:val="20"/>
          <w:szCs w:val="20"/>
          <w:lang w:val="de-DE"/>
        </w:rPr>
        <w:t xml:space="preserve">Klimahouse </w:t>
      </w:r>
      <w:r w:rsidR="00A12031">
        <w:rPr>
          <w:rFonts w:ascii="Source Sans Pro" w:hAnsi="Source Sans Pro"/>
          <w:sz w:val="20"/>
          <w:szCs w:val="20"/>
          <w:lang w:val="de-DE"/>
        </w:rPr>
        <w:t>wartet</w:t>
      </w:r>
      <w:r>
        <w:rPr>
          <w:rFonts w:ascii="Source Sans Pro" w:hAnsi="Source Sans Pro"/>
          <w:sz w:val="20"/>
          <w:szCs w:val="20"/>
          <w:lang w:val="de-DE"/>
        </w:rPr>
        <w:t xml:space="preserve"> erstmals mit zwei Bühnen in den Messehallen</w:t>
      </w:r>
      <w:r w:rsidR="00A12031">
        <w:rPr>
          <w:rFonts w:ascii="Source Sans Pro" w:hAnsi="Source Sans Pro"/>
          <w:sz w:val="20"/>
          <w:szCs w:val="20"/>
          <w:lang w:val="de-DE"/>
        </w:rPr>
        <w:t xml:space="preserve"> auf</w:t>
      </w:r>
      <w:r>
        <w:rPr>
          <w:rFonts w:ascii="Source Sans Pro" w:hAnsi="Source Sans Pro"/>
          <w:sz w:val="20"/>
          <w:szCs w:val="20"/>
          <w:lang w:val="de-DE"/>
        </w:rPr>
        <w:t xml:space="preserve">: </w:t>
      </w:r>
      <w:r w:rsidRPr="00C1188C">
        <w:rPr>
          <w:rFonts w:ascii="Source Sans Pro" w:hAnsi="Source Sans Pro"/>
          <w:sz w:val="20"/>
          <w:szCs w:val="20"/>
          <w:lang w:val="de-DE"/>
        </w:rPr>
        <w:t xml:space="preserve">Auf der einen findet das </w:t>
      </w:r>
      <w:r>
        <w:rPr>
          <w:rFonts w:ascii="Source Sans Pro" w:hAnsi="Source Sans Pro"/>
          <w:sz w:val="20"/>
          <w:szCs w:val="20"/>
          <w:lang w:val="de-DE"/>
        </w:rPr>
        <w:t>„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>Klimahouse Innovation Forum</w:t>
      </w:r>
      <w:r>
        <w:rPr>
          <w:rFonts w:ascii="Source Sans Pro" w:hAnsi="Source Sans Pro"/>
          <w:sz w:val="20"/>
          <w:szCs w:val="20"/>
          <w:lang w:val="de-DE"/>
        </w:rPr>
        <w:t>“ zur</w:t>
      </w:r>
      <w:r w:rsidRPr="00C1188C">
        <w:rPr>
          <w:rFonts w:ascii="Source Sans Pro" w:hAnsi="Source Sans Pro"/>
          <w:sz w:val="20"/>
          <w:szCs w:val="20"/>
          <w:lang w:val="de-DE"/>
        </w:rPr>
        <w:t xml:space="preserve"> Zukunft des nachhaltigen Bauens statt, während die zweite </w:t>
      </w:r>
      <w:r>
        <w:rPr>
          <w:rFonts w:ascii="Source Sans Pro" w:hAnsi="Source Sans Pro"/>
          <w:sz w:val="20"/>
          <w:szCs w:val="20"/>
          <w:lang w:val="de-DE"/>
        </w:rPr>
        <w:t>als</w:t>
      </w:r>
      <w:r w:rsidRPr="00C1188C">
        <w:rPr>
          <w:rFonts w:ascii="Source Sans Pro" w:hAnsi="Source Sans Pro"/>
          <w:sz w:val="20"/>
          <w:szCs w:val="20"/>
          <w:lang w:val="de-DE"/>
        </w:rPr>
        <w:t xml:space="preserve"> </w:t>
      </w:r>
      <w:r>
        <w:rPr>
          <w:rFonts w:ascii="Source Sans Pro" w:hAnsi="Source Sans Pro"/>
          <w:sz w:val="20"/>
          <w:szCs w:val="20"/>
          <w:lang w:val="de-DE"/>
        </w:rPr>
        <w:t>bewährte „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>Klimahouse Academy</w:t>
      </w:r>
      <w:r>
        <w:rPr>
          <w:rFonts w:ascii="Source Sans Pro" w:hAnsi="Source Sans Pro"/>
          <w:sz w:val="20"/>
          <w:szCs w:val="20"/>
          <w:lang w:val="de-DE"/>
        </w:rPr>
        <w:t>“</w:t>
      </w:r>
      <w:r w:rsidRPr="00C1188C">
        <w:rPr>
          <w:rFonts w:ascii="Source Sans Pro" w:hAnsi="Source Sans Pro"/>
          <w:sz w:val="20"/>
          <w:szCs w:val="20"/>
          <w:lang w:val="de-DE"/>
        </w:rPr>
        <w:t xml:space="preserve"> in Zusammenarbeit mit Partnern und Verbänden </w:t>
      </w:r>
      <w:r>
        <w:rPr>
          <w:rFonts w:ascii="Source Sans Pro" w:hAnsi="Source Sans Pro"/>
          <w:sz w:val="20"/>
          <w:szCs w:val="20"/>
          <w:lang w:val="de-DE"/>
        </w:rPr>
        <w:t xml:space="preserve">sich </w:t>
      </w:r>
      <w:r w:rsidRPr="00C1188C">
        <w:rPr>
          <w:rFonts w:ascii="Source Sans Pro" w:hAnsi="Source Sans Pro"/>
          <w:sz w:val="20"/>
          <w:szCs w:val="20"/>
          <w:lang w:val="de-DE"/>
        </w:rPr>
        <w:t>der Aus</w:t>
      </w:r>
      <w:r>
        <w:rPr>
          <w:rFonts w:ascii="Source Sans Pro" w:hAnsi="Source Sans Pro"/>
          <w:sz w:val="20"/>
          <w:szCs w:val="20"/>
          <w:lang w:val="de-DE"/>
        </w:rPr>
        <w:t>- und Weiter</w:t>
      </w:r>
      <w:r w:rsidRPr="00C1188C">
        <w:rPr>
          <w:rFonts w:ascii="Source Sans Pro" w:hAnsi="Source Sans Pro"/>
          <w:sz w:val="20"/>
          <w:szCs w:val="20"/>
          <w:lang w:val="de-DE"/>
        </w:rPr>
        <w:t>bildung widmet.</w:t>
      </w:r>
      <w:r>
        <w:rPr>
          <w:rFonts w:ascii="Source Sans Pro" w:hAnsi="Source Sans Pro"/>
          <w:sz w:val="20"/>
          <w:szCs w:val="20"/>
          <w:lang w:val="de-DE"/>
        </w:rPr>
        <w:t xml:space="preserve"> Die Themen reichen vom heiß diskutierten und stark genutzten 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>Superbonus 110%</w:t>
      </w:r>
      <w:r>
        <w:rPr>
          <w:rFonts w:ascii="Source Sans Pro" w:hAnsi="Source Sans Pro"/>
          <w:sz w:val="20"/>
          <w:szCs w:val="20"/>
          <w:lang w:val="de-DE"/>
        </w:rPr>
        <w:t xml:space="preserve"> über zukunftsfähige Technologien für energieeffizientes Bauen und Sanieren bis hin zu einem nachhaltigen Wohnkomfort.</w:t>
      </w:r>
    </w:p>
    <w:p w14:paraId="65608DC7" w14:textId="77777777" w:rsidR="00C8359D" w:rsidRPr="005C7E8E" w:rsidRDefault="00C8359D" w:rsidP="00127D07">
      <w:pPr>
        <w:spacing w:line="276" w:lineRule="auto"/>
        <w:jc w:val="both"/>
        <w:rPr>
          <w:rFonts w:ascii="Source Sans Pro SemiBold" w:hAnsi="Source Sans Pro SemiBold"/>
          <w:sz w:val="20"/>
          <w:szCs w:val="20"/>
          <w:lang w:val="de-DE"/>
        </w:rPr>
      </w:pPr>
      <w:r w:rsidRPr="005C7E8E">
        <w:rPr>
          <w:rFonts w:ascii="Source Sans Pro SemiBold" w:hAnsi="Source Sans Pro SemiBold"/>
          <w:sz w:val="20"/>
          <w:szCs w:val="20"/>
          <w:lang w:val="de-DE"/>
        </w:rPr>
        <w:t>4 Tage, 4 Themen</w:t>
      </w:r>
    </w:p>
    <w:p w14:paraId="6AE3F319" w14:textId="77777777" w:rsidR="00E41DE8" w:rsidRDefault="00C8359D" w:rsidP="00127D07">
      <w:pPr>
        <w:spacing w:line="276" w:lineRule="auto"/>
        <w:jc w:val="both"/>
        <w:rPr>
          <w:rFonts w:ascii="Source Sans Pro" w:hAnsi="Source Sans Pro"/>
          <w:sz w:val="20"/>
          <w:szCs w:val="20"/>
          <w:lang w:val="de-DE"/>
        </w:rPr>
      </w:pPr>
      <w:r w:rsidRPr="005C7E8E">
        <w:rPr>
          <w:rFonts w:ascii="Source Sans Pro" w:hAnsi="Source Sans Pro"/>
          <w:sz w:val="20"/>
          <w:szCs w:val="20"/>
          <w:lang w:val="de-DE"/>
        </w:rPr>
        <w:t xml:space="preserve">2022 widmet Klimahouse jedem Messetag einen Schwerpunkt: Den Anfang macht am 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>Mittwoch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 18. Mai der 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>Fokus Architektur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, während am 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>Donnerstag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 die 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>Kreislaufwirtschaft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 in den Mittelpunkt gestellt wird</w:t>
      </w:r>
      <w:r w:rsidRPr="00C8359D">
        <w:rPr>
          <w:rFonts w:ascii="Source Sans Pro" w:hAnsi="Source Sans Pro"/>
          <w:sz w:val="20"/>
          <w:szCs w:val="20"/>
          <w:lang w:val="de-DE"/>
        </w:rPr>
        <w:t xml:space="preserve"> </w:t>
      </w:r>
      <w:r w:rsidRPr="00A35D36">
        <w:rPr>
          <w:rFonts w:ascii="Source Sans Pro" w:hAnsi="Source Sans Pro"/>
          <w:sz w:val="20"/>
          <w:szCs w:val="20"/>
          <w:lang w:val="de-DE"/>
        </w:rPr>
        <w:t>mit Themen wie intelligenter Nutzung, Wiederverwendung und Recycling im Bausektor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. Am 20. findet der Klimahouse 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>Wood Summit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 statt: eine Tagung, die ganz dem Thema 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>Holzbau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 gewidmet ist, </w:t>
      </w:r>
      <w:r w:rsidR="008F753C" w:rsidRPr="00A35D36">
        <w:rPr>
          <w:rFonts w:ascii="Source Sans Pro" w:hAnsi="Source Sans Pro"/>
          <w:sz w:val="20"/>
          <w:szCs w:val="20"/>
          <w:lang w:val="de-DE"/>
        </w:rPr>
        <w:t>mit allen Facetten dieser altbewährten und gleichzeitig innovativen Konstruktionsweise und seiner wachsenden Bedeutung für den Wohnungsbau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. 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 xml:space="preserve">Am letzten Messetag 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geht es schließlich um nachhaltiges Wohnen für </w:t>
      </w:r>
      <w:r w:rsidR="00E41DE8">
        <w:rPr>
          <w:rFonts w:ascii="Source Sans Pro SemiBold" w:hAnsi="Source Sans Pro SemiBold"/>
          <w:sz w:val="20"/>
          <w:szCs w:val="20"/>
          <w:lang w:val="de-DE"/>
        </w:rPr>
        <w:t>Bauherren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, mit Beratungen am Stand der </w:t>
      </w:r>
      <w:proofErr w:type="spellStart"/>
      <w:r w:rsidRPr="005C7E8E">
        <w:rPr>
          <w:rFonts w:ascii="Source Sans Pro" w:hAnsi="Source Sans Pro"/>
          <w:sz w:val="20"/>
          <w:szCs w:val="20"/>
          <w:lang w:val="de-DE"/>
        </w:rPr>
        <w:t>KlimaHaus</w:t>
      </w:r>
      <w:proofErr w:type="spellEnd"/>
      <w:r w:rsidRPr="005C7E8E">
        <w:rPr>
          <w:rFonts w:ascii="Source Sans Pro" w:hAnsi="Source Sans Pro"/>
          <w:sz w:val="20"/>
          <w:szCs w:val="20"/>
          <w:lang w:val="de-DE"/>
        </w:rPr>
        <w:t>-Agentur und bei</w:t>
      </w:r>
      <w:r w:rsidR="00E41DE8">
        <w:rPr>
          <w:rFonts w:ascii="Source Sans Pro" w:hAnsi="Source Sans Pro"/>
          <w:sz w:val="20"/>
          <w:szCs w:val="20"/>
          <w:lang w:val="de-DE"/>
        </w:rPr>
        <w:t xml:space="preserve">m 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Klimahouse </w:t>
      </w:r>
      <w:r w:rsidR="00E41DE8">
        <w:rPr>
          <w:rFonts w:ascii="Source Sans Pro" w:hAnsi="Source Sans Pro"/>
          <w:sz w:val="20"/>
          <w:szCs w:val="20"/>
          <w:lang w:val="de-DE"/>
        </w:rPr>
        <w:t>Innovation Forum.</w:t>
      </w:r>
    </w:p>
    <w:p w14:paraId="51B072CA" w14:textId="1279C8D4" w:rsidR="008F753C" w:rsidRPr="005C7E8E" w:rsidRDefault="008F753C" w:rsidP="00127D07">
      <w:pPr>
        <w:spacing w:line="276" w:lineRule="auto"/>
        <w:jc w:val="both"/>
        <w:rPr>
          <w:rFonts w:ascii="Source Sans Pro SemiBold" w:hAnsi="Source Sans Pro SemiBold"/>
          <w:sz w:val="20"/>
          <w:szCs w:val="20"/>
          <w:lang w:val="de-DE"/>
        </w:rPr>
      </w:pPr>
      <w:r w:rsidRPr="005C7E8E">
        <w:rPr>
          <w:rFonts w:ascii="Source Sans Pro SemiBold" w:hAnsi="Source Sans Pro SemiBold"/>
          <w:sz w:val="20"/>
          <w:szCs w:val="20"/>
          <w:lang w:val="de-DE"/>
        </w:rPr>
        <w:t xml:space="preserve">Klimahouse </w:t>
      </w:r>
      <w:proofErr w:type="spellStart"/>
      <w:r w:rsidRPr="005C7E8E">
        <w:rPr>
          <w:rFonts w:ascii="Source Sans Pro SemiBold" w:hAnsi="Source Sans Pro SemiBold"/>
          <w:sz w:val="20"/>
          <w:szCs w:val="20"/>
          <w:lang w:val="de-DE"/>
        </w:rPr>
        <w:t>Congress</w:t>
      </w:r>
      <w:proofErr w:type="spellEnd"/>
    </w:p>
    <w:p w14:paraId="1609D695" w14:textId="35FF7BC3" w:rsidR="001310F3" w:rsidRDefault="008369E4" w:rsidP="00127D07">
      <w:pPr>
        <w:spacing w:line="276" w:lineRule="auto"/>
        <w:jc w:val="both"/>
        <w:rPr>
          <w:rFonts w:ascii="Source Sans Pro" w:hAnsi="Source Sans Pro"/>
          <w:sz w:val="20"/>
          <w:szCs w:val="20"/>
          <w:lang w:val="de-DE"/>
        </w:rPr>
      </w:pPr>
      <w:r w:rsidRPr="00A35D36">
        <w:rPr>
          <w:rFonts w:ascii="Source Sans Pro" w:hAnsi="Source Sans Pro"/>
          <w:sz w:val="20"/>
          <w:szCs w:val="20"/>
          <w:lang w:val="de-DE"/>
        </w:rPr>
        <w:t xml:space="preserve">Nicht fehlen dürfen auch 2022 drei </w:t>
      </w:r>
      <w:r w:rsidR="006820E8" w:rsidRPr="00A35D36">
        <w:rPr>
          <w:rFonts w:ascii="Source Sans Pro" w:hAnsi="Source Sans Pro"/>
          <w:sz w:val="20"/>
          <w:szCs w:val="20"/>
          <w:lang w:val="de-DE"/>
        </w:rPr>
        <w:t xml:space="preserve">Initiativen, die </w:t>
      </w:r>
      <w:r w:rsidRPr="00A35D36">
        <w:rPr>
          <w:rFonts w:ascii="Source Sans Pro" w:hAnsi="Source Sans Pro"/>
          <w:sz w:val="20"/>
          <w:szCs w:val="20"/>
          <w:lang w:val="de-DE"/>
        </w:rPr>
        <w:t xml:space="preserve">inzwischen zu Recht </w:t>
      </w:r>
      <w:r w:rsidR="006820E8" w:rsidRPr="00A35D36">
        <w:rPr>
          <w:rFonts w:ascii="Source Sans Pro" w:hAnsi="Source Sans Pro"/>
          <w:sz w:val="20"/>
          <w:szCs w:val="20"/>
          <w:lang w:val="de-DE"/>
        </w:rPr>
        <w:t>als Bezugspunkt</w:t>
      </w:r>
      <w:r w:rsidR="00E85D1D" w:rsidRPr="00A35D36">
        <w:rPr>
          <w:rFonts w:ascii="Source Sans Pro" w:hAnsi="Source Sans Pro"/>
          <w:sz w:val="20"/>
          <w:szCs w:val="20"/>
          <w:lang w:val="de-DE"/>
        </w:rPr>
        <w:t>e</w:t>
      </w:r>
      <w:r w:rsidR="006820E8" w:rsidRPr="00A35D36">
        <w:rPr>
          <w:rFonts w:ascii="Source Sans Pro" w:hAnsi="Source Sans Pro"/>
          <w:sz w:val="20"/>
          <w:szCs w:val="20"/>
          <w:lang w:val="de-DE"/>
        </w:rPr>
        <w:t xml:space="preserve"> für </w:t>
      </w:r>
      <w:r w:rsidRPr="00A35D36">
        <w:rPr>
          <w:rFonts w:ascii="Source Sans Pro" w:hAnsi="Source Sans Pro"/>
          <w:sz w:val="20"/>
          <w:szCs w:val="20"/>
          <w:lang w:val="de-DE"/>
        </w:rPr>
        <w:t xml:space="preserve">die gesamte Baubranche </w:t>
      </w:r>
      <w:r w:rsidR="006820E8" w:rsidRPr="00A35D36">
        <w:rPr>
          <w:rFonts w:ascii="Source Sans Pro" w:hAnsi="Source Sans Pro"/>
          <w:sz w:val="20"/>
          <w:szCs w:val="20"/>
          <w:lang w:val="de-DE"/>
        </w:rPr>
        <w:t xml:space="preserve">gelten. </w:t>
      </w:r>
      <w:r w:rsidRPr="00A35D36">
        <w:rPr>
          <w:rFonts w:ascii="Source Sans Pro" w:hAnsi="Source Sans Pro"/>
          <w:sz w:val="20"/>
          <w:szCs w:val="20"/>
          <w:lang w:val="de-DE"/>
        </w:rPr>
        <w:t xml:space="preserve">Allen voran der </w:t>
      </w:r>
      <w:r w:rsidR="004625A0" w:rsidRPr="00A35D36">
        <w:rPr>
          <w:rFonts w:ascii="Source Sans Pro" w:hAnsi="Source Sans Pro"/>
          <w:sz w:val="20"/>
          <w:szCs w:val="20"/>
          <w:lang w:val="de-DE"/>
        </w:rPr>
        <w:t xml:space="preserve">Klimahouse </w:t>
      </w:r>
      <w:proofErr w:type="spellStart"/>
      <w:r w:rsidR="004625A0" w:rsidRPr="00A35D36">
        <w:rPr>
          <w:rFonts w:ascii="Source Sans Pro" w:hAnsi="Source Sans Pro"/>
          <w:sz w:val="20"/>
          <w:szCs w:val="20"/>
          <w:lang w:val="de-DE"/>
        </w:rPr>
        <w:t>Congress</w:t>
      </w:r>
      <w:proofErr w:type="spellEnd"/>
      <w:r w:rsidR="004625A0" w:rsidRPr="00A35D36">
        <w:rPr>
          <w:rFonts w:ascii="Source Sans Pro" w:hAnsi="Source Sans Pro"/>
          <w:sz w:val="20"/>
          <w:szCs w:val="20"/>
          <w:lang w:val="de-DE"/>
        </w:rPr>
        <w:t xml:space="preserve">, jene Fachkonferenz über nachhaltiges Bauen, die </w:t>
      </w:r>
      <w:r w:rsidR="00E41DE8">
        <w:rPr>
          <w:rFonts w:ascii="Source Sans Pro" w:hAnsi="Source Sans Pro"/>
          <w:sz w:val="20"/>
          <w:szCs w:val="20"/>
          <w:lang w:val="de-DE"/>
        </w:rPr>
        <w:t>in Zusammenarbeit mit</w:t>
      </w:r>
      <w:r w:rsidR="004625A0" w:rsidRPr="00A35D36">
        <w:rPr>
          <w:rFonts w:ascii="Source Sans Pro" w:hAnsi="Source Sans Pro"/>
          <w:sz w:val="20"/>
          <w:szCs w:val="20"/>
          <w:lang w:val="de-DE"/>
        </w:rPr>
        <w:t xml:space="preserve"> der </w:t>
      </w:r>
      <w:proofErr w:type="spellStart"/>
      <w:r w:rsidR="004625A0" w:rsidRPr="00DF350E">
        <w:rPr>
          <w:rFonts w:ascii="Source Sans Pro SemiBold" w:hAnsi="Source Sans Pro SemiBold"/>
          <w:sz w:val="20"/>
          <w:szCs w:val="20"/>
          <w:lang w:val="de-DE"/>
        </w:rPr>
        <w:t>KlimaHaus</w:t>
      </w:r>
      <w:proofErr w:type="spellEnd"/>
      <w:r w:rsidR="004625A0" w:rsidRPr="00DF350E">
        <w:rPr>
          <w:rFonts w:ascii="Source Sans Pro SemiBold" w:hAnsi="Source Sans Pro SemiBold"/>
          <w:sz w:val="20"/>
          <w:szCs w:val="20"/>
          <w:lang w:val="de-DE"/>
        </w:rPr>
        <w:t xml:space="preserve"> Agentur</w:t>
      </w:r>
      <w:r w:rsidR="004625A0" w:rsidRPr="00A35D36">
        <w:rPr>
          <w:rFonts w:ascii="Source Sans Pro" w:hAnsi="Source Sans Pro"/>
          <w:sz w:val="20"/>
          <w:szCs w:val="20"/>
          <w:lang w:val="de-DE"/>
        </w:rPr>
        <w:t xml:space="preserve"> organisiert wird und </w:t>
      </w:r>
      <w:r w:rsidR="008F753C">
        <w:rPr>
          <w:rFonts w:ascii="Source Sans Pro" w:hAnsi="Source Sans Pro"/>
          <w:sz w:val="20"/>
          <w:szCs w:val="20"/>
          <w:lang w:val="de-DE"/>
        </w:rPr>
        <w:t>drei</w:t>
      </w:r>
      <w:r w:rsidR="004625A0" w:rsidRPr="00A35D36">
        <w:rPr>
          <w:rFonts w:ascii="Source Sans Pro" w:hAnsi="Source Sans Pro"/>
          <w:sz w:val="20"/>
          <w:szCs w:val="20"/>
          <w:lang w:val="de-DE"/>
        </w:rPr>
        <w:t xml:space="preserve"> Tage lang die renommiertesten Referenten und die innovativsten und zukunftsweisenden Projekte exklusiv im MEC Meeting &amp; Event Center Südtirol </w:t>
      </w:r>
      <w:r w:rsidR="00E85D1D" w:rsidRPr="00A35D36">
        <w:rPr>
          <w:rFonts w:ascii="Source Sans Pro" w:hAnsi="Source Sans Pro"/>
          <w:sz w:val="20"/>
          <w:szCs w:val="20"/>
          <w:lang w:val="de-DE"/>
        </w:rPr>
        <w:t xml:space="preserve">präsentiert und </w:t>
      </w:r>
      <w:r w:rsidR="008F753C">
        <w:rPr>
          <w:rFonts w:ascii="Source Sans Pro" w:hAnsi="Source Sans Pro"/>
          <w:sz w:val="20"/>
          <w:szCs w:val="20"/>
          <w:lang w:val="de-DE"/>
        </w:rPr>
        <w:t xml:space="preserve">diese </w:t>
      </w:r>
      <w:r w:rsidR="004625A0" w:rsidRPr="00A35D36">
        <w:rPr>
          <w:rFonts w:ascii="Source Sans Pro" w:hAnsi="Source Sans Pro"/>
          <w:sz w:val="20"/>
          <w:szCs w:val="20"/>
          <w:lang w:val="de-DE"/>
        </w:rPr>
        <w:t>zu einem späteren Zeitpunkt gegen Gebühr online zugänglich</w:t>
      </w:r>
      <w:r w:rsidR="00E85D1D" w:rsidRPr="00A35D36">
        <w:rPr>
          <w:rFonts w:ascii="Source Sans Pro" w:hAnsi="Source Sans Pro"/>
          <w:sz w:val="20"/>
          <w:szCs w:val="20"/>
          <w:lang w:val="de-DE"/>
        </w:rPr>
        <w:t xml:space="preserve"> </w:t>
      </w:r>
      <w:r w:rsidR="008F753C">
        <w:rPr>
          <w:rFonts w:ascii="Source Sans Pro" w:hAnsi="Source Sans Pro"/>
          <w:sz w:val="20"/>
          <w:szCs w:val="20"/>
          <w:lang w:val="de-DE"/>
        </w:rPr>
        <w:t>machen</w:t>
      </w:r>
      <w:r w:rsidR="00E85D1D" w:rsidRPr="00A35D36">
        <w:rPr>
          <w:rFonts w:ascii="Source Sans Pro" w:hAnsi="Source Sans Pro"/>
          <w:sz w:val="20"/>
          <w:szCs w:val="20"/>
          <w:lang w:val="de-DE"/>
        </w:rPr>
        <w:t xml:space="preserve"> wird</w:t>
      </w:r>
      <w:r w:rsidR="004625A0" w:rsidRPr="00A35D36">
        <w:rPr>
          <w:rFonts w:ascii="Source Sans Pro" w:hAnsi="Source Sans Pro"/>
          <w:sz w:val="20"/>
          <w:szCs w:val="20"/>
          <w:lang w:val="de-DE"/>
        </w:rPr>
        <w:t xml:space="preserve">. </w:t>
      </w:r>
      <w:r w:rsidR="00E92CD4" w:rsidRPr="00E92CD4">
        <w:rPr>
          <w:rFonts w:ascii="Source Sans Pro" w:hAnsi="Source Sans Pro"/>
          <w:sz w:val="20"/>
          <w:szCs w:val="20"/>
          <w:lang w:val="de-DE"/>
        </w:rPr>
        <w:t xml:space="preserve">Ausgehend von der Initiative </w:t>
      </w:r>
      <w:r w:rsidR="00E92CD4" w:rsidRPr="00E92CD4">
        <w:rPr>
          <w:rFonts w:ascii="Source Sans Pro" w:hAnsi="Source Sans Pro"/>
          <w:sz w:val="20"/>
          <w:szCs w:val="20"/>
          <w:lang w:val="de-DE"/>
        </w:rPr>
        <w:lastRenderedPageBreak/>
        <w:t>von EU</w:t>
      </w:r>
      <w:r w:rsidR="00E92CD4">
        <w:rPr>
          <w:rFonts w:ascii="Source Sans Pro" w:hAnsi="Source Sans Pro"/>
          <w:sz w:val="20"/>
          <w:szCs w:val="20"/>
          <w:lang w:val="de-DE"/>
        </w:rPr>
        <w:t>-</w:t>
      </w:r>
      <w:r w:rsidR="00E92CD4" w:rsidRPr="00E92CD4">
        <w:rPr>
          <w:rFonts w:ascii="Source Sans Pro" w:hAnsi="Source Sans Pro"/>
          <w:sz w:val="20"/>
          <w:szCs w:val="20"/>
          <w:lang w:val="de-DE"/>
        </w:rPr>
        <w:t xml:space="preserve">Kommissionspräsidentin </w:t>
      </w:r>
      <w:r w:rsidR="00E92CD4" w:rsidRPr="00DF350E">
        <w:rPr>
          <w:rFonts w:ascii="Source Sans Pro" w:hAnsi="Source Sans Pro"/>
          <w:sz w:val="20"/>
          <w:szCs w:val="20"/>
          <w:lang w:val="de-DE"/>
        </w:rPr>
        <w:t>Ursula von der Leyen</w:t>
      </w:r>
      <w:r w:rsidR="00E92CD4" w:rsidRPr="00E92CD4">
        <w:rPr>
          <w:rFonts w:ascii="Source Sans Pro" w:hAnsi="Source Sans Pro"/>
          <w:sz w:val="20"/>
          <w:szCs w:val="20"/>
          <w:lang w:val="de-DE"/>
        </w:rPr>
        <w:t xml:space="preserve"> steht der </w:t>
      </w:r>
      <w:r w:rsidR="00E92CD4">
        <w:rPr>
          <w:rFonts w:ascii="Source Sans Pro" w:hAnsi="Source Sans Pro"/>
          <w:sz w:val="20"/>
          <w:szCs w:val="20"/>
          <w:lang w:val="de-DE"/>
        </w:rPr>
        <w:t>diesjährige</w:t>
      </w:r>
      <w:r w:rsidR="00E92CD4" w:rsidRPr="00E92CD4">
        <w:rPr>
          <w:rFonts w:ascii="Source Sans Pro" w:hAnsi="Source Sans Pro"/>
          <w:sz w:val="20"/>
          <w:szCs w:val="20"/>
          <w:lang w:val="de-DE"/>
        </w:rPr>
        <w:t xml:space="preserve"> Kongress </w:t>
      </w:r>
      <w:r w:rsidR="00E92CD4">
        <w:rPr>
          <w:rFonts w:ascii="Source Sans Pro" w:hAnsi="Source Sans Pro"/>
          <w:sz w:val="20"/>
          <w:szCs w:val="20"/>
          <w:lang w:val="de-DE"/>
        </w:rPr>
        <w:t>unter dem Thema</w:t>
      </w:r>
      <w:r w:rsidR="00E92CD4" w:rsidRPr="00E92CD4">
        <w:rPr>
          <w:rFonts w:ascii="Source Sans Pro" w:hAnsi="Source Sans Pro"/>
          <w:sz w:val="20"/>
          <w:szCs w:val="20"/>
          <w:lang w:val="de-DE"/>
        </w:rPr>
        <w:t xml:space="preserve"> </w:t>
      </w:r>
      <w:r w:rsidR="00E92CD4">
        <w:rPr>
          <w:rFonts w:ascii="Source Sans Pro" w:hAnsi="Source Sans Pro"/>
          <w:sz w:val="20"/>
          <w:szCs w:val="20"/>
          <w:lang w:val="de-DE"/>
        </w:rPr>
        <w:t>„</w:t>
      </w:r>
      <w:r w:rsidR="00E92CD4" w:rsidRPr="00DF350E">
        <w:rPr>
          <w:rFonts w:ascii="Source Sans Pro SemiBold" w:hAnsi="Source Sans Pro SemiBold"/>
          <w:sz w:val="20"/>
          <w:szCs w:val="20"/>
          <w:lang w:val="de-DE"/>
        </w:rPr>
        <w:t>Vom New European Bauhaus zur Makrostrategie für den Alpenraum EUSALP</w:t>
      </w:r>
      <w:r w:rsidR="00E92CD4">
        <w:rPr>
          <w:rFonts w:ascii="Source Sans Pro" w:hAnsi="Source Sans Pro"/>
          <w:sz w:val="20"/>
          <w:szCs w:val="20"/>
          <w:lang w:val="de-DE"/>
        </w:rPr>
        <w:t>“</w:t>
      </w:r>
      <w:r w:rsidR="00E92CD4" w:rsidRPr="00E92CD4">
        <w:rPr>
          <w:rFonts w:ascii="Source Sans Pro" w:hAnsi="Source Sans Pro"/>
          <w:sz w:val="20"/>
          <w:szCs w:val="20"/>
          <w:lang w:val="de-DE"/>
        </w:rPr>
        <w:t xml:space="preserve">. </w:t>
      </w:r>
    </w:p>
    <w:p w14:paraId="6917A68E" w14:textId="4E83E643" w:rsidR="008F753C" w:rsidRDefault="001310F3" w:rsidP="00127D07">
      <w:pPr>
        <w:spacing w:line="276" w:lineRule="auto"/>
        <w:jc w:val="both"/>
        <w:rPr>
          <w:rFonts w:ascii="Source Sans Pro" w:hAnsi="Source Sans Pro"/>
          <w:sz w:val="20"/>
          <w:szCs w:val="20"/>
          <w:lang w:val="de-DE"/>
        </w:rPr>
      </w:pPr>
      <w:r>
        <w:rPr>
          <w:rFonts w:ascii="Source Sans Pro" w:hAnsi="Source Sans Pro"/>
          <w:sz w:val="20"/>
          <w:szCs w:val="20"/>
          <w:lang w:val="de-DE"/>
        </w:rPr>
        <w:t xml:space="preserve">Top Speaker dieses Jahr sind 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>Chris Precht</w:t>
      </w:r>
      <w:r>
        <w:rPr>
          <w:rFonts w:ascii="Source Sans Pro" w:hAnsi="Source Sans Pro"/>
          <w:sz w:val="20"/>
          <w:szCs w:val="20"/>
          <w:lang w:val="de-DE"/>
        </w:rPr>
        <w:t xml:space="preserve">, der </w:t>
      </w:r>
      <w:r w:rsidRPr="001310F3">
        <w:rPr>
          <w:rFonts w:ascii="Source Sans Pro" w:hAnsi="Source Sans Pro"/>
          <w:sz w:val="20"/>
          <w:szCs w:val="20"/>
          <w:lang w:val="de-DE"/>
        </w:rPr>
        <w:t>zur neuen Generation besonders kreativer österreichischer Architekten gehört und sich vor allem mit dem Holzbau beschäftigt</w:t>
      </w:r>
      <w:r>
        <w:rPr>
          <w:rFonts w:ascii="Source Sans Pro" w:hAnsi="Source Sans Pro"/>
          <w:sz w:val="20"/>
          <w:szCs w:val="20"/>
          <w:lang w:val="de-DE"/>
        </w:rPr>
        <w:t xml:space="preserve">, 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 xml:space="preserve">Joachim </w:t>
      </w:r>
      <w:proofErr w:type="spellStart"/>
      <w:r w:rsidRPr="00DF350E">
        <w:rPr>
          <w:rFonts w:ascii="Source Sans Pro SemiBold" w:hAnsi="Source Sans Pro SemiBold"/>
          <w:sz w:val="20"/>
          <w:szCs w:val="20"/>
          <w:lang w:val="de-DE"/>
        </w:rPr>
        <w:t>Eble</w:t>
      </w:r>
      <w:proofErr w:type="spellEnd"/>
      <w:r>
        <w:rPr>
          <w:rFonts w:ascii="Source Sans Pro" w:hAnsi="Source Sans Pro"/>
          <w:sz w:val="20"/>
          <w:szCs w:val="20"/>
          <w:lang w:val="de-DE"/>
        </w:rPr>
        <w:t xml:space="preserve">, der </w:t>
      </w:r>
      <w:r w:rsidRPr="001310F3">
        <w:rPr>
          <w:rFonts w:ascii="Source Sans Pro" w:hAnsi="Source Sans Pro"/>
          <w:sz w:val="20"/>
          <w:szCs w:val="20"/>
          <w:lang w:val="de-DE"/>
        </w:rPr>
        <w:t>auf nachhaltiges Design spezialisiert</w:t>
      </w:r>
      <w:r>
        <w:rPr>
          <w:rFonts w:ascii="Source Sans Pro" w:hAnsi="Source Sans Pro"/>
          <w:sz w:val="20"/>
          <w:szCs w:val="20"/>
          <w:lang w:val="de-DE"/>
        </w:rPr>
        <w:t>e Architekt und Stadtplaner</w:t>
      </w:r>
      <w:r w:rsidRPr="001310F3">
        <w:rPr>
          <w:rFonts w:ascii="Source Sans Pro" w:hAnsi="Source Sans Pro"/>
          <w:sz w:val="20"/>
          <w:szCs w:val="20"/>
          <w:lang w:val="de-DE"/>
        </w:rPr>
        <w:t xml:space="preserve"> </w:t>
      </w:r>
      <w:r>
        <w:rPr>
          <w:rFonts w:ascii="Source Sans Pro" w:hAnsi="Source Sans Pro"/>
          <w:sz w:val="20"/>
          <w:szCs w:val="20"/>
          <w:lang w:val="de-DE"/>
        </w:rPr>
        <w:t xml:space="preserve">präsentiert </w:t>
      </w:r>
      <w:r w:rsidRPr="001310F3">
        <w:rPr>
          <w:rFonts w:ascii="Source Sans Pro" w:hAnsi="Source Sans Pro"/>
          <w:sz w:val="20"/>
          <w:szCs w:val="20"/>
          <w:lang w:val="de-DE"/>
        </w:rPr>
        <w:t xml:space="preserve">das avantgardistische Quartiersprojekt Schafbrühl, </w:t>
      </w:r>
      <w:r>
        <w:rPr>
          <w:rFonts w:ascii="Source Sans Pro" w:hAnsi="Source Sans Pro"/>
          <w:sz w:val="20"/>
          <w:szCs w:val="20"/>
          <w:lang w:val="de-DE"/>
        </w:rPr>
        <w:t xml:space="preserve">sowie </w:t>
      </w:r>
      <w:r w:rsidRPr="00DF350E">
        <w:rPr>
          <w:rFonts w:ascii="Source Sans Pro SemiBold" w:hAnsi="Source Sans Pro SemiBold"/>
          <w:sz w:val="20"/>
          <w:szCs w:val="20"/>
          <w:lang w:val="de-DE"/>
        </w:rPr>
        <w:t xml:space="preserve">Vincent </w:t>
      </w:r>
      <w:proofErr w:type="spellStart"/>
      <w:r w:rsidRPr="00DF350E">
        <w:rPr>
          <w:rFonts w:ascii="Source Sans Pro SemiBold" w:hAnsi="Source Sans Pro SemiBold"/>
          <w:sz w:val="20"/>
          <w:szCs w:val="20"/>
          <w:lang w:val="de-DE"/>
        </w:rPr>
        <w:t>Gruis</w:t>
      </w:r>
      <w:proofErr w:type="spellEnd"/>
      <w:r w:rsidRPr="001310F3">
        <w:rPr>
          <w:rFonts w:ascii="Source Sans Pro" w:hAnsi="Source Sans Pro"/>
          <w:sz w:val="20"/>
          <w:szCs w:val="20"/>
          <w:lang w:val="de-DE"/>
        </w:rPr>
        <w:t xml:space="preserve"> </w:t>
      </w:r>
      <w:r>
        <w:rPr>
          <w:rFonts w:ascii="Source Sans Pro" w:hAnsi="Source Sans Pro"/>
          <w:sz w:val="20"/>
          <w:szCs w:val="20"/>
          <w:lang w:val="de-DE"/>
        </w:rPr>
        <w:t xml:space="preserve">von der TU Delft, der </w:t>
      </w:r>
      <w:r w:rsidRPr="001310F3">
        <w:rPr>
          <w:rFonts w:ascii="Source Sans Pro" w:hAnsi="Source Sans Pro"/>
          <w:sz w:val="20"/>
          <w:szCs w:val="20"/>
          <w:lang w:val="de-DE"/>
        </w:rPr>
        <w:t xml:space="preserve">zu Organisationsstrategien in der Wohnungswirtschaft forscht und der Frage nachgeht, wie </w:t>
      </w:r>
      <w:r w:rsidR="00DF350E">
        <w:rPr>
          <w:rFonts w:ascii="Source Sans Pro" w:hAnsi="Source Sans Pro"/>
          <w:sz w:val="20"/>
          <w:szCs w:val="20"/>
          <w:lang w:val="de-DE"/>
        </w:rPr>
        <w:t xml:space="preserve">sich </w:t>
      </w:r>
      <w:r w:rsidRPr="001310F3">
        <w:rPr>
          <w:rFonts w:ascii="Source Sans Pro" w:hAnsi="Source Sans Pro"/>
          <w:sz w:val="20"/>
          <w:szCs w:val="20"/>
          <w:lang w:val="de-DE"/>
        </w:rPr>
        <w:t>Immobilienverwalter und Bauträger an gesellschaftliche Herausforderungen anpassen können.</w:t>
      </w:r>
    </w:p>
    <w:p w14:paraId="39CCEBDF" w14:textId="12F1390A" w:rsidR="001310F3" w:rsidRPr="001310F3" w:rsidRDefault="001310F3" w:rsidP="00127D07">
      <w:pPr>
        <w:spacing w:line="276" w:lineRule="auto"/>
        <w:jc w:val="both"/>
        <w:rPr>
          <w:rFonts w:ascii="Source Sans Pro SemiBold" w:hAnsi="Source Sans Pro SemiBold"/>
          <w:sz w:val="20"/>
          <w:szCs w:val="20"/>
          <w:lang w:val="de-DE"/>
        </w:rPr>
      </w:pPr>
      <w:r w:rsidRPr="001310F3">
        <w:rPr>
          <w:rFonts w:ascii="Source Sans Pro SemiBold" w:hAnsi="Source Sans Pro SemiBold"/>
          <w:sz w:val="20"/>
          <w:szCs w:val="20"/>
          <w:lang w:val="de-DE"/>
        </w:rPr>
        <w:t>Klimahouse Prize &amp; Tours</w:t>
      </w:r>
    </w:p>
    <w:p w14:paraId="3A6ED320" w14:textId="77777777" w:rsidR="001310F3" w:rsidRDefault="008F753C" w:rsidP="00127D07">
      <w:pPr>
        <w:spacing w:line="276" w:lineRule="auto"/>
        <w:jc w:val="both"/>
        <w:rPr>
          <w:rFonts w:ascii="Source Sans Pro" w:hAnsi="Source Sans Pro"/>
          <w:sz w:val="20"/>
          <w:szCs w:val="20"/>
          <w:lang w:val="de-DE"/>
        </w:rPr>
      </w:pPr>
      <w:r w:rsidRPr="005C7E8E">
        <w:rPr>
          <w:rFonts w:ascii="Source Sans Pro" w:hAnsi="Source Sans Pro"/>
          <w:sz w:val="20"/>
          <w:szCs w:val="20"/>
          <w:lang w:val="de-DE"/>
        </w:rPr>
        <w:t>Der renommierte Klimahouse Prize</w:t>
      </w:r>
      <w:r w:rsidR="001310F3">
        <w:rPr>
          <w:rFonts w:ascii="Source Sans Pro" w:hAnsi="Source Sans Pro"/>
          <w:sz w:val="20"/>
          <w:szCs w:val="20"/>
          <w:lang w:val="de-DE"/>
        </w:rPr>
        <w:t xml:space="preserve"> ist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 </w:t>
      </w:r>
      <w:r w:rsidR="001310F3">
        <w:rPr>
          <w:rFonts w:ascii="Source Sans Pro" w:hAnsi="Source Sans Pro"/>
          <w:sz w:val="20"/>
          <w:szCs w:val="20"/>
          <w:lang w:val="de-DE"/>
        </w:rPr>
        <w:t>eine</w:t>
      </w:r>
      <w:r w:rsidRPr="005C7E8E">
        <w:rPr>
          <w:rFonts w:ascii="Source Sans Pro" w:hAnsi="Source Sans Pro"/>
          <w:sz w:val="20"/>
          <w:szCs w:val="20"/>
          <w:lang w:val="de-DE"/>
        </w:rPr>
        <w:t xml:space="preserve"> Auszeichnung für die herausragendsten Aussteller</w:t>
      </w:r>
      <w:r w:rsidR="001310F3" w:rsidRPr="005C7E8E">
        <w:rPr>
          <w:rFonts w:ascii="Source Sans Pro" w:hAnsi="Source Sans Pro"/>
          <w:sz w:val="20"/>
          <w:szCs w:val="20"/>
          <w:lang w:val="de-DE"/>
        </w:rPr>
        <w:t xml:space="preserve">, die vom </w:t>
      </w:r>
      <w:r w:rsidR="001310F3" w:rsidRPr="00D65C35">
        <w:rPr>
          <w:rFonts w:ascii="Source Sans Pro SemiBold" w:hAnsi="Source Sans Pro SemiBold"/>
          <w:sz w:val="20"/>
          <w:szCs w:val="20"/>
          <w:lang w:val="de-DE"/>
        </w:rPr>
        <w:t>Politecnico</w:t>
      </w:r>
      <w:r w:rsidR="001310F3" w:rsidRPr="005C7E8E">
        <w:rPr>
          <w:rFonts w:ascii="Source Sans Pro" w:hAnsi="Source Sans Pro"/>
          <w:sz w:val="20"/>
          <w:szCs w:val="20"/>
          <w:lang w:val="de-DE"/>
        </w:rPr>
        <w:t xml:space="preserve"> in </w:t>
      </w:r>
      <w:r w:rsidR="001310F3" w:rsidRPr="00D65C35">
        <w:rPr>
          <w:rFonts w:ascii="Source Sans Pro SemiBold" w:hAnsi="Source Sans Pro SemiBold"/>
          <w:sz w:val="20"/>
          <w:szCs w:val="20"/>
          <w:lang w:val="de-DE"/>
        </w:rPr>
        <w:t>Mailand</w:t>
      </w:r>
      <w:r w:rsidR="001310F3" w:rsidRPr="005C7E8E">
        <w:rPr>
          <w:rFonts w:ascii="Source Sans Pro" w:hAnsi="Source Sans Pro"/>
          <w:sz w:val="20"/>
          <w:szCs w:val="20"/>
          <w:lang w:val="de-DE"/>
        </w:rPr>
        <w:t xml:space="preserve"> und Messe Bozen vergeben wird. </w:t>
      </w:r>
      <w:r w:rsidR="001310F3" w:rsidRPr="001310F3">
        <w:rPr>
          <w:rFonts w:ascii="Source Sans Pro" w:hAnsi="Source Sans Pro"/>
          <w:sz w:val="20"/>
          <w:szCs w:val="20"/>
          <w:lang w:val="de-DE"/>
        </w:rPr>
        <w:t xml:space="preserve">Eine Jury aus einschlägig bekannten </w:t>
      </w:r>
      <w:proofErr w:type="spellStart"/>
      <w:r w:rsidR="001310F3" w:rsidRPr="001310F3">
        <w:rPr>
          <w:rFonts w:ascii="Source Sans Pro" w:hAnsi="Source Sans Pro"/>
          <w:sz w:val="20"/>
          <w:szCs w:val="20"/>
          <w:lang w:val="de-DE"/>
        </w:rPr>
        <w:t>Expert:innen</w:t>
      </w:r>
      <w:proofErr w:type="spellEnd"/>
      <w:r w:rsidR="001310F3" w:rsidRPr="001310F3">
        <w:rPr>
          <w:rFonts w:ascii="Source Sans Pro" w:hAnsi="Source Sans Pro"/>
          <w:sz w:val="20"/>
          <w:szCs w:val="20"/>
          <w:lang w:val="de-DE"/>
        </w:rPr>
        <w:t xml:space="preserve"> wählt aus allen eingereichten Produkten jeweils drei Finalisten und einen Gesamtsieger </w:t>
      </w:r>
      <w:r w:rsidR="001310F3" w:rsidRPr="00D65C35">
        <w:rPr>
          <w:rFonts w:ascii="Source Sans Pro SemiBold" w:hAnsi="Source Sans Pro SemiBold"/>
          <w:sz w:val="20"/>
          <w:szCs w:val="20"/>
          <w:lang w:val="de-DE"/>
        </w:rPr>
        <w:t>in</w:t>
      </w:r>
      <w:r w:rsidR="001310F3" w:rsidRPr="001310F3">
        <w:rPr>
          <w:rFonts w:ascii="Source Sans Pro" w:hAnsi="Source Sans Pro"/>
          <w:sz w:val="20"/>
          <w:szCs w:val="20"/>
          <w:lang w:val="de-DE"/>
        </w:rPr>
        <w:t xml:space="preserve"> insgesamt </w:t>
      </w:r>
      <w:r w:rsidR="001310F3" w:rsidRPr="00D65C35">
        <w:rPr>
          <w:rFonts w:ascii="Source Sans Pro SemiBold" w:hAnsi="Source Sans Pro SemiBold"/>
          <w:sz w:val="20"/>
          <w:szCs w:val="20"/>
          <w:lang w:val="de-DE"/>
        </w:rPr>
        <w:t>fünf Kategorien</w:t>
      </w:r>
      <w:r w:rsidR="001310F3" w:rsidRPr="001310F3">
        <w:rPr>
          <w:rFonts w:ascii="Source Sans Pro" w:hAnsi="Source Sans Pro"/>
          <w:sz w:val="20"/>
          <w:szCs w:val="20"/>
          <w:lang w:val="de-DE"/>
        </w:rPr>
        <w:t xml:space="preserve"> aus: Exzellenz im technisch-baulichen Bereich (Kategorie </w:t>
      </w:r>
      <w:r w:rsidR="001310F3" w:rsidRPr="001310F3">
        <w:rPr>
          <w:rFonts w:ascii="Source Sans Pro SemiBold" w:hAnsi="Source Sans Pro SemiBold"/>
          <w:sz w:val="20"/>
          <w:szCs w:val="20"/>
          <w:lang w:val="de-DE"/>
        </w:rPr>
        <w:t>Innovation</w:t>
      </w:r>
      <w:r w:rsidR="001310F3" w:rsidRPr="001310F3">
        <w:rPr>
          <w:rFonts w:ascii="Source Sans Pro" w:hAnsi="Source Sans Pro"/>
          <w:sz w:val="20"/>
          <w:szCs w:val="20"/>
          <w:lang w:val="de-DE"/>
        </w:rPr>
        <w:t xml:space="preserve">), Markterfolg (Kategorie </w:t>
      </w:r>
      <w:r w:rsidR="001310F3" w:rsidRPr="001310F3">
        <w:rPr>
          <w:rFonts w:ascii="Source Sans Pro SemiBold" w:hAnsi="Source Sans Pro SemiBold"/>
          <w:sz w:val="20"/>
          <w:szCs w:val="20"/>
          <w:lang w:val="de-DE"/>
        </w:rPr>
        <w:t>Market Performance</w:t>
      </w:r>
      <w:r w:rsidR="001310F3" w:rsidRPr="001310F3">
        <w:rPr>
          <w:rFonts w:ascii="Source Sans Pro" w:hAnsi="Source Sans Pro"/>
          <w:sz w:val="20"/>
          <w:szCs w:val="20"/>
          <w:lang w:val="de-DE"/>
        </w:rPr>
        <w:t xml:space="preserve">), konsequente Anwendung des Kreislauf-Prinzips (Kategorie </w:t>
      </w:r>
      <w:r w:rsidR="001310F3" w:rsidRPr="001310F3">
        <w:rPr>
          <w:rFonts w:ascii="Source Sans Pro SemiBold" w:hAnsi="Source Sans Pro SemiBold"/>
          <w:sz w:val="20"/>
          <w:szCs w:val="20"/>
          <w:lang w:val="de-DE"/>
        </w:rPr>
        <w:t>Circle</w:t>
      </w:r>
      <w:r w:rsidR="001310F3" w:rsidRPr="001310F3">
        <w:rPr>
          <w:rFonts w:ascii="Source Sans Pro" w:hAnsi="Source Sans Pro"/>
          <w:sz w:val="20"/>
          <w:szCs w:val="20"/>
          <w:lang w:val="de-DE"/>
        </w:rPr>
        <w:t xml:space="preserve">) und das beste Startup des Sektors (Kategorie </w:t>
      </w:r>
      <w:r w:rsidR="001310F3" w:rsidRPr="001310F3">
        <w:rPr>
          <w:rFonts w:ascii="Source Sans Pro SemiBold" w:hAnsi="Source Sans Pro SemiBold"/>
          <w:sz w:val="20"/>
          <w:szCs w:val="20"/>
          <w:lang w:val="de-DE"/>
        </w:rPr>
        <w:t>Startup</w:t>
      </w:r>
      <w:r w:rsidR="001310F3" w:rsidRPr="001310F3">
        <w:rPr>
          <w:rFonts w:ascii="Source Sans Pro" w:hAnsi="Source Sans Pro"/>
          <w:sz w:val="20"/>
          <w:szCs w:val="20"/>
          <w:lang w:val="de-DE"/>
        </w:rPr>
        <w:t>) sowie die neue Kategorie</w:t>
      </w:r>
      <w:r w:rsidR="001310F3">
        <w:rPr>
          <w:rFonts w:ascii="Source Sans Pro" w:hAnsi="Source Sans Pro"/>
          <w:sz w:val="20"/>
          <w:szCs w:val="20"/>
          <w:lang w:val="de-DE"/>
        </w:rPr>
        <w:t xml:space="preserve"> zur </w:t>
      </w:r>
      <w:proofErr w:type="spellStart"/>
      <w:r w:rsidR="001310F3">
        <w:rPr>
          <w:rFonts w:ascii="Source Sans Pro" w:hAnsi="Source Sans Pro"/>
          <w:sz w:val="20"/>
          <w:szCs w:val="20"/>
          <w:lang w:val="de-DE"/>
        </w:rPr>
        <w:t>Möbilität</w:t>
      </w:r>
      <w:proofErr w:type="spellEnd"/>
      <w:r w:rsidR="001310F3">
        <w:rPr>
          <w:rFonts w:ascii="Source Sans Pro" w:hAnsi="Source Sans Pro"/>
          <w:sz w:val="20"/>
          <w:szCs w:val="20"/>
          <w:lang w:val="de-DE"/>
        </w:rPr>
        <w:t xml:space="preserve"> (</w:t>
      </w:r>
      <w:r w:rsidR="001310F3" w:rsidRPr="001310F3">
        <w:rPr>
          <w:rFonts w:ascii="Source Sans Pro SemiBold" w:hAnsi="Source Sans Pro SemiBold"/>
          <w:sz w:val="20"/>
          <w:szCs w:val="20"/>
          <w:lang w:val="de-DE"/>
        </w:rPr>
        <w:t xml:space="preserve">Startup </w:t>
      </w:r>
      <w:proofErr w:type="spellStart"/>
      <w:r w:rsidR="001310F3" w:rsidRPr="001310F3">
        <w:rPr>
          <w:rFonts w:ascii="Source Sans Pro SemiBold" w:hAnsi="Source Sans Pro SemiBold"/>
          <w:sz w:val="20"/>
          <w:szCs w:val="20"/>
          <w:lang w:val="de-DE"/>
        </w:rPr>
        <w:t>Klimamobility</w:t>
      </w:r>
      <w:proofErr w:type="spellEnd"/>
      <w:r w:rsidR="001310F3">
        <w:rPr>
          <w:rFonts w:ascii="Source Sans Pro" w:hAnsi="Source Sans Pro"/>
          <w:sz w:val="20"/>
          <w:szCs w:val="20"/>
          <w:lang w:val="de-DE"/>
        </w:rPr>
        <w:t xml:space="preserve">). </w:t>
      </w:r>
    </w:p>
    <w:p w14:paraId="00D30DA7" w14:textId="0901E7AC" w:rsidR="007D1353" w:rsidRPr="007D1353" w:rsidRDefault="007D1353" w:rsidP="00127D07">
      <w:pPr>
        <w:spacing w:line="276" w:lineRule="auto"/>
        <w:jc w:val="both"/>
        <w:rPr>
          <w:rFonts w:ascii="Source Sans Pro" w:hAnsi="Source Sans Pro"/>
          <w:sz w:val="20"/>
          <w:szCs w:val="20"/>
          <w:lang w:val="de-DE"/>
        </w:rPr>
      </w:pPr>
      <w:r>
        <w:rPr>
          <w:rFonts w:ascii="Source Sans Pro" w:hAnsi="Source Sans Pro"/>
          <w:sz w:val="20"/>
          <w:szCs w:val="20"/>
          <w:lang w:val="de-DE"/>
        </w:rPr>
        <w:t>Die</w:t>
      </w:r>
      <w:r w:rsidR="00F94CC0" w:rsidRPr="00A35D36">
        <w:rPr>
          <w:rFonts w:ascii="Source Sans Pro" w:hAnsi="Source Sans Pro"/>
          <w:sz w:val="20"/>
          <w:szCs w:val="20"/>
          <w:lang w:val="de-DE"/>
        </w:rPr>
        <w:t xml:space="preserve"> </w:t>
      </w:r>
      <w:r>
        <w:rPr>
          <w:rFonts w:ascii="Source Sans Pro" w:hAnsi="Source Sans Pro"/>
          <w:sz w:val="20"/>
          <w:szCs w:val="20"/>
          <w:lang w:val="de-DE"/>
        </w:rPr>
        <w:t xml:space="preserve">begehrten </w:t>
      </w:r>
      <w:r w:rsidR="006820E8" w:rsidRPr="00A35D36">
        <w:rPr>
          <w:rFonts w:ascii="Source Sans Pro" w:hAnsi="Source Sans Pro"/>
          <w:sz w:val="20"/>
          <w:szCs w:val="20"/>
          <w:lang w:val="de-DE"/>
        </w:rPr>
        <w:t>Klimahouse Tours</w:t>
      </w:r>
      <w:r>
        <w:rPr>
          <w:rFonts w:ascii="Source Sans Pro" w:hAnsi="Source Sans Pro"/>
          <w:sz w:val="20"/>
          <w:szCs w:val="20"/>
          <w:lang w:val="de-DE"/>
        </w:rPr>
        <w:t xml:space="preserve"> werden wieder von </w:t>
      </w:r>
      <w:r w:rsidR="006820E8" w:rsidRPr="00A35D36">
        <w:rPr>
          <w:rFonts w:ascii="Source Sans Pro" w:hAnsi="Source Sans Pro"/>
          <w:sz w:val="20"/>
          <w:szCs w:val="20"/>
          <w:lang w:val="de-DE"/>
        </w:rPr>
        <w:t xml:space="preserve">der </w:t>
      </w:r>
      <w:r w:rsidR="00F94CC0" w:rsidRPr="00D65C35">
        <w:rPr>
          <w:rFonts w:ascii="Source Sans Pro SemiBold" w:hAnsi="Source Sans Pro SemiBold"/>
          <w:sz w:val="20"/>
          <w:szCs w:val="20"/>
          <w:lang w:val="de-DE"/>
        </w:rPr>
        <w:t>Architekturstiftung Südtirol</w:t>
      </w:r>
      <w:r>
        <w:rPr>
          <w:rFonts w:ascii="Source Sans Pro" w:hAnsi="Source Sans Pro"/>
          <w:sz w:val="20"/>
          <w:szCs w:val="20"/>
          <w:lang w:val="de-DE"/>
        </w:rPr>
        <w:t xml:space="preserve"> organisiert und führen in</w:t>
      </w:r>
      <w:r w:rsidR="006820E8" w:rsidRPr="00A35D36">
        <w:rPr>
          <w:rFonts w:ascii="Source Sans Pro" w:hAnsi="Source Sans Pro"/>
          <w:sz w:val="20"/>
          <w:szCs w:val="20"/>
          <w:lang w:val="de-DE"/>
        </w:rPr>
        <w:t xml:space="preserve"> </w:t>
      </w:r>
      <w:r w:rsidR="00F94CC0" w:rsidRPr="00D65C35">
        <w:rPr>
          <w:rFonts w:ascii="Source Sans Pro SemiBold" w:hAnsi="Source Sans Pro SemiBold"/>
          <w:sz w:val="20"/>
          <w:szCs w:val="20"/>
          <w:lang w:val="de-DE"/>
        </w:rPr>
        <w:t>fünf</w:t>
      </w:r>
      <w:r w:rsidR="006820E8" w:rsidRPr="00D65C35">
        <w:rPr>
          <w:rFonts w:ascii="Source Sans Pro SemiBold" w:hAnsi="Source Sans Pro SemiBold"/>
          <w:sz w:val="20"/>
          <w:szCs w:val="20"/>
          <w:lang w:val="de-DE"/>
        </w:rPr>
        <w:t xml:space="preserve"> </w:t>
      </w:r>
      <w:r w:rsidR="004F15DD" w:rsidRPr="00D65C35">
        <w:rPr>
          <w:rFonts w:ascii="Source Sans Pro SemiBold" w:hAnsi="Source Sans Pro SemiBold"/>
          <w:sz w:val="20"/>
          <w:szCs w:val="20"/>
          <w:lang w:val="de-DE"/>
        </w:rPr>
        <w:t>Besichtigungen</w:t>
      </w:r>
      <w:r w:rsidR="004F15DD" w:rsidRPr="00A35D36">
        <w:rPr>
          <w:rFonts w:ascii="Source Sans Pro" w:hAnsi="Source Sans Pro"/>
          <w:sz w:val="20"/>
          <w:szCs w:val="20"/>
          <w:lang w:val="de-DE"/>
        </w:rPr>
        <w:t xml:space="preserve"> zu fünf unterschiedlichen Themen </w:t>
      </w:r>
      <w:r w:rsidR="006907DE" w:rsidRPr="00A35D36">
        <w:rPr>
          <w:rFonts w:ascii="Source Sans Pro" w:hAnsi="Source Sans Pro"/>
          <w:sz w:val="20"/>
          <w:szCs w:val="20"/>
          <w:lang w:val="de-DE"/>
        </w:rPr>
        <w:t xml:space="preserve">und </w:t>
      </w:r>
      <w:r w:rsidR="006907DE" w:rsidRPr="00D65C35">
        <w:rPr>
          <w:rFonts w:ascii="Source Sans Pro SemiBold" w:hAnsi="Source Sans Pro SemiBold"/>
          <w:sz w:val="20"/>
          <w:szCs w:val="20"/>
          <w:lang w:val="de-DE"/>
        </w:rPr>
        <w:t>zehn</w:t>
      </w:r>
      <w:r w:rsidR="006907DE" w:rsidRPr="00A35D36">
        <w:rPr>
          <w:rFonts w:ascii="Source Sans Pro" w:hAnsi="Source Sans Pro"/>
          <w:sz w:val="20"/>
          <w:szCs w:val="20"/>
          <w:lang w:val="de-DE"/>
        </w:rPr>
        <w:t xml:space="preserve"> einzigartigen </w:t>
      </w:r>
      <w:r w:rsidR="006907DE" w:rsidRPr="00D65C35">
        <w:rPr>
          <w:rFonts w:ascii="Source Sans Pro SemiBold" w:hAnsi="Source Sans Pro SemiBold"/>
          <w:sz w:val="20"/>
          <w:szCs w:val="20"/>
          <w:lang w:val="de-DE"/>
        </w:rPr>
        <w:t>Gebäuden</w:t>
      </w:r>
      <w:r w:rsidR="006907DE" w:rsidRPr="00A35D36">
        <w:rPr>
          <w:rFonts w:ascii="Source Sans Pro" w:hAnsi="Source Sans Pro"/>
          <w:sz w:val="20"/>
          <w:szCs w:val="20"/>
          <w:lang w:val="de-DE"/>
        </w:rPr>
        <w:t xml:space="preserve"> </w:t>
      </w:r>
      <w:r w:rsidR="004F15DD" w:rsidRPr="00A35D36">
        <w:rPr>
          <w:rFonts w:ascii="Source Sans Pro" w:hAnsi="Source Sans Pro"/>
          <w:sz w:val="20"/>
          <w:szCs w:val="20"/>
          <w:lang w:val="de-DE"/>
        </w:rPr>
        <w:t>in acht Südtiroler Gemeinden</w:t>
      </w:r>
      <w:r w:rsidR="005B64E3" w:rsidRPr="00A35D36">
        <w:rPr>
          <w:rFonts w:ascii="Source Sans Pro" w:hAnsi="Source Sans Pro"/>
          <w:sz w:val="20"/>
          <w:szCs w:val="20"/>
          <w:lang w:val="de-DE"/>
        </w:rPr>
        <w:t>.</w:t>
      </w:r>
      <w:r>
        <w:rPr>
          <w:rFonts w:ascii="Source Sans Pro" w:hAnsi="Source Sans Pro"/>
          <w:sz w:val="20"/>
          <w:szCs w:val="20"/>
          <w:lang w:val="de-DE"/>
        </w:rPr>
        <w:t xml:space="preserve"> </w:t>
      </w:r>
      <w:r w:rsidRPr="007D1353">
        <w:rPr>
          <w:rFonts w:ascii="Source Sans Pro" w:hAnsi="Source Sans Pro"/>
          <w:sz w:val="20"/>
          <w:szCs w:val="20"/>
          <w:lang w:val="de-DE"/>
        </w:rPr>
        <w:t>Von Villen inmitten von Weinbergen bis hin zu Chalets im Wald, von öffentlichen Gebäuden bis hin zu ganzen Stadtvierteln - die Klimahouse Tours verdichten in wenigen Tagen eine Vielzahl von Bildungserfahrungen rund um nachhaltige Architektur, begleitet von den Planern, die sie geschaffen haben</w:t>
      </w:r>
      <w:r>
        <w:rPr>
          <w:rFonts w:ascii="Source Sans Pro" w:hAnsi="Source Sans Pro"/>
          <w:sz w:val="20"/>
          <w:szCs w:val="20"/>
          <w:lang w:val="de-DE"/>
        </w:rPr>
        <w:t xml:space="preserve">. </w:t>
      </w:r>
      <w:r w:rsidRPr="007D1353">
        <w:rPr>
          <w:rFonts w:ascii="Source Sans Pro" w:hAnsi="Source Sans Pro"/>
          <w:sz w:val="20"/>
          <w:szCs w:val="20"/>
          <w:lang w:val="de-DE"/>
        </w:rPr>
        <w:t xml:space="preserve"> </w:t>
      </w:r>
    </w:p>
    <w:p w14:paraId="0DD60F49" w14:textId="77777777" w:rsidR="008F753C" w:rsidRPr="002F3FF5" w:rsidRDefault="008F753C" w:rsidP="00127D07">
      <w:pPr>
        <w:spacing w:line="276" w:lineRule="auto"/>
        <w:jc w:val="both"/>
        <w:rPr>
          <w:rFonts w:ascii="Source Sans Pro SemiBold" w:hAnsi="Source Sans Pro SemiBold"/>
          <w:sz w:val="20"/>
          <w:szCs w:val="20"/>
          <w:lang w:val="de-DE"/>
        </w:rPr>
      </w:pPr>
      <w:proofErr w:type="spellStart"/>
      <w:r w:rsidRPr="002F3FF5">
        <w:rPr>
          <w:rFonts w:ascii="Source Sans Pro SemiBold" w:hAnsi="Source Sans Pro SemiBold"/>
          <w:sz w:val="20"/>
          <w:szCs w:val="20"/>
          <w:lang w:val="de-DE"/>
        </w:rPr>
        <w:t>Klimamobility</w:t>
      </w:r>
      <w:proofErr w:type="spellEnd"/>
    </w:p>
    <w:p w14:paraId="3F7E7C88" w14:textId="7B423665" w:rsidR="009B24D7" w:rsidRDefault="008F753C" w:rsidP="00127D07">
      <w:pPr>
        <w:spacing w:line="276" w:lineRule="auto"/>
        <w:jc w:val="both"/>
        <w:rPr>
          <w:rFonts w:ascii="Source Sans Pro" w:hAnsi="Source Sans Pro"/>
          <w:sz w:val="20"/>
          <w:szCs w:val="20"/>
          <w:lang w:val="de-DE"/>
        </w:rPr>
      </w:pPr>
      <w:r w:rsidRPr="002F3FF5">
        <w:rPr>
          <w:rFonts w:ascii="Source Sans Pro" w:hAnsi="Source Sans Pro"/>
          <w:sz w:val="20"/>
          <w:szCs w:val="20"/>
          <w:lang w:val="de-DE"/>
        </w:rPr>
        <w:t xml:space="preserve">Natürlich hat auch die nachhaltige Mobilität ihren Platz: </w:t>
      </w:r>
      <w:bookmarkStart w:id="1" w:name="_Hlk102050558"/>
      <w:r w:rsidRPr="002F3FF5">
        <w:rPr>
          <w:rFonts w:ascii="Source Sans Pro" w:hAnsi="Source Sans Pro"/>
          <w:sz w:val="20"/>
          <w:szCs w:val="20"/>
          <w:lang w:val="de-DE"/>
        </w:rPr>
        <w:t xml:space="preserve">Bei </w:t>
      </w:r>
      <w:proofErr w:type="spellStart"/>
      <w:r w:rsidRPr="002F3FF5">
        <w:rPr>
          <w:rFonts w:ascii="Source Sans Pro" w:hAnsi="Source Sans Pro"/>
          <w:sz w:val="20"/>
          <w:szCs w:val="20"/>
          <w:lang w:val="de-DE"/>
        </w:rPr>
        <w:t>Klimamobility</w:t>
      </w:r>
      <w:proofErr w:type="spellEnd"/>
      <w:r w:rsidRPr="002F3FF5">
        <w:rPr>
          <w:rFonts w:ascii="Source Sans Pro" w:hAnsi="Source Sans Pro"/>
          <w:sz w:val="20"/>
          <w:szCs w:val="20"/>
          <w:lang w:val="de-DE"/>
        </w:rPr>
        <w:t xml:space="preserve">, der wichtigsten Konferenz zum Thema in Südtirol, dreht sich </w:t>
      </w:r>
      <w:r w:rsidRPr="00D65C35">
        <w:rPr>
          <w:rFonts w:ascii="Source Sans Pro SemiBold" w:hAnsi="Source Sans Pro SemiBold"/>
          <w:sz w:val="20"/>
          <w:szCs w:val="20"/>
          <w:lang w:val="de-DE"/>
        </w:rPr>
        <w:t>erstmals an zwei Tagen</w:t>
      </w:r>
      <w:r w:rsidRPr="002F3FF5">
        <w:rPr>
          <w:rFonts w:ascii="Source Sans Pro" w:hAnsi="Source Sans Pro"/>
          <w:sz w:val="20"/>
          <w:szCs w:val="20"/>
          <w:lang w:val="de-DE"/>
        </w:rPr>
        <w:t xml:space="preserve"> (</w:t>
      </w:r>
      <w:r>
        <w:rPr>
          <w:rFonts w:ascii="Source Sans Pro" w:hAnsi="Source Sans Pro"/>
          <w:sz w:val="20"/>
          <w:szCs w:val="20"/>
          <w:lang w:val="de-DE"/>
        </w:rPr>
        <w:t>20</w:t>
      </w:r>
      <w:r w:rsidRPr="002F3FF5">
        <w:rPr>
          <w:rFonts w:ascii="Source Sans Pro" w:hAnsi="Source Sans Pro"/>
          <w:sz w:val="20"/>
          <w:szCs w:val="20"/>
          <w:lang w:val="de-DE"/>
        </w:rPr>
        <w:t>. und 2</w:t>
      </w:r>
      <w:r>
        <w:rPr>
          <w:rFonts w:ascii="Source Sans Pro" w:hAnsi="Source Sans Pro"/>
          <w:sz w:val="20"/>
          <w:szCs w:val="20"/>
          <w:lang w:val="de-DE"/>
        </w:rPr>
        <w:t>1</w:t>
      </w:r>
      <w:r w:rsidRPr="002F3FF5">
        <w:rPr>
          <w:rFonts w:ascii="Source Sans Pro" w:hAnsi="Source Sans Pro"/>
          <w:sz w:val="20"/>
          <w:szCs w:val="20"/>
          <w:lang w:val="de-DE"/>
        </w:rPr>
        <w:t xml:space="preserve">. </w:t>
      </w:r>
      <w:r>
        <w:rPr>
          <w:rFonts w:ascii="Source Sans Pro" w:hAnsi="Source Sans Pro"/>
          <w:sz w:val="20"/>
          <w:szCs w:val="20"/>
          <w:lang w:val="de-DE"/>
        </w:rPr>
        <w:t>Mai</w:t>
      </w:r>
      <w:r w:rsidRPr="002F3FF5">
        <w:rPr>
          <w:rFonts w:ascii="Source Sans Pro" w:hAnsi="Source Sans Pro"/>
          <w:sz w:val="20"/>
          <w:szCs w:val="20"/>
          <w:lang w:val="de-DE"/>
        </w:rPr>
        <w:t>) alles um Elektromobilität, nachhaltigen öffentlichen Verkehr und Mikromobilität</w:t>
      </w:r>
      <w:r>
        <w:rPr>
          <w:rFonts w:ascii="Source Sans Pro" w:hAnsi="Source Sans Pro"/>
          <w:sz w:val="20"/>
          <w:szCs w:val="20"/>
          <w:lang w:val="de-DE"/>
        </w:rPr>
        <w:t xml:space="preserve">. </w:t>
      </w:r>
      <w:r w:rsidR="007D1353" w:rsidRPr="007D1353">
        <w:rPr>
          <w:rFonts w:ascii="Source Sans Pro" w:hAnsi="Source Sans Pro"/>
          <w:sz w:val="20"/>
          <w:szCs w:val="20"/>
          <w:lang w:val="de-DE"/>
        </w:rPr>
        <w:t xml:space="preserve">Der </w:t>
      </w:r>
      <w:r w:rsidR="007D1353" w:rsidRPr="00D65C35">
        <w:rPr>
          <w:rFonts w:ascii="Source Sans Pro SemiBold" w:hAnsi="Source Sans Pro SemiBold"/>
          <w:sz w:val="20"/>
          <w:szCs w:val="20"/>
          <w:lang w:val="de-DE"/>
        </w:rPr>
        <w:t>B2B-</w:t>
      </w:r>
      <w:r w:rsidR="00EA614E">
        <w:rPr>
          <w:rFonts w:ascii="Source Sans Pro SemiBold" w:hAnsi="Source Sans Pro SemiBold"/>
          <w:sz w:val="20"/>
          <w:szCs w:val="20"/>
          <w:lang w:val="de-DE"/>
        </w:rPr>
        <w:t>Day</w:t>
      </w:r>
      <w:r w:rsidR="007D1353" w:rsidRPr="00D65C35">
        <w:rPr>
          <w:rFonts w:ascii="Source Sans Pro SemiBold" w:hAnsi="Source Sans Pro SemiBold"/>
          <w:sz w:val="20"/>
          <w:szCs w:val="20"/>
          <w:lang w:val="de-DE"/>
        </w:rPr>
        <w:t xml:space="preserve"> am 20. Mai</w:t>
      </w:r>
      <w:r w:rsidR="007D1353" w:rsidRPr="007D1353">
        <w:rPr>
          <w:rFonts w:ascii="Source Sans Pro" w:hAnsi="Source Sans Pro"/>
          <w:sz w:val="20"/>
          <w:szCs w:val="20"/>
          <w:lang w:val="de-DE"/>
        </w:rPr>
        <w:t xml:space="preserve"> im MEC Meeting &amp; Event Center ist der Tag für Branchenexperten, mit dem </w:t>
      </w:r>
      <w:proofErr w:type="spellStart"/>
      <w:r w:rsidR="007D1353" w:rsidRPr="00D65C35">
        <w:rPr>
          <w:rFonts w:ascii="Source Sans Pro SemiBold" w:hAnsi="Source Sans Pro SemiBold"/>
          <w:sz w:val="20"/>
          <w:szCs w:val="20"/>
          <w:lang w:val="de-DE"/>
        </w:rPr>
        <w:t>Klimamobility</w:t>
      </w:r>
      <w:proofErr w:type="spellEnd"/>
      <w:r w:rsidR="007D1353" w:rsidRPr="00D65C35">
        <w:rPr>
          <w:rFonts w:ascii="Source Sans Pro SemiBold" w:hAnsi="Source Sans Pro SemiBold"/>
          <w:sz w:val="20"/>
          <w:szCs w:val="20"/>
          <w:lang w:val="de-DE"/>
        </w:rPr>
        <w:t xml:space="preserve"> </w:t>
      </w:r>
      <w:proofErr w:type="spellStart"/>
      <w:r w:rsidR="007D1353" w:rsidRPr="00D65C35">
        <w:rPr>
          <w:rFonts w:ascii="Source Sans Pro SemiBold" w:hAnsi="Source Sans Pro SemiBold"/>
          <w:sz w:val="20"/>
          <w:szCs w:val="20"/>
          <w:lang w:val="de-DE"/>
        </w:rPr>
        <w:t>Congress</w:t>
      </w:r>
      <w:proofErr w:type="spellEnd"/>
      <w:r w:rsidR="007D1353" w:rsidRPr="00D65C35">
        <w:rPr>
          <w:rFonts w:ascii="Source Sans Pro SemiBold" w:hAnsi="Source Sans Pro SemiBold"/>
          <w:sz w:val="20"/>
          <w:szCs w:val="20"/>
          <w:lang w:val="de-DE"/>
        </w:rPr>
        <w:t xml:space="preserve"> </w:t>
      </w:r>
      <w:r w:rsidR="007D1353" w:rsidRPr="007D1353">
        <w:rPr>
          <w:rFonts w:ascii="Source Sans Pro" w:hAnsi="Source Sans Pro"/>
          <w:sz w:val="20"/>
          <w:szCs w:val="20"/>
          <w:lang w:val="de-DE"/>
        </w:rPr>
        <w:t xml:space="preserve">und einem Ausstellungsteil mit den innovativsten Unternehmen und Start-ups. </w:t>
      </w:r>
      <w:r w:rsidR="007D1353">
        <w:rPr>
          <w:rFonts w:ascii="Source Sans Pro" w:hAnsi="Source Sans Pro"/>
          <w:sz w:val="20"/>
          <w:szCs w:val="20"/>
          <w:lang w:val="de-DE"/>
        </w:rPr>
        <w:t xml:space="preserve">Auch hier ist der </w:t>
      </w:r>
      <w:r w:rsidR="007D1353" w:rsidRPr="00D65C35">
        <w:rPr>
          <w:rFonts w:ascii="Source Sans Pro SemiBold" w:hAnsi="Source Sans Pro SemiBold"/>
          <w:sz w:val="20"/>
          <w:szCs w:val="20"/>
          <w:lang w:val="de-DE"/>
        </w:rPr>
        <w:t>Samstag für interessierte Privatpersonen</w:t>
      </w:r>
      <w:r w:rsidR="007D1353">
        <w:rPr>
          <w:rFonts w:ascii="Source Sans Pro" w:hAnsi="Source Sans Pro"/>
          <w:sz w:val="20"/>
          <w:szCs w:val="20"/>
          <w:lang w:val="de-DE"/>
        </w:rPr>
        <w:t xml:space="preserve"> vorgesehen mit</w:t>
      </w:r>
      <w:r w:rsidR="007D1353" w:rsidRPr="002F3FF5">
        <w:rPr>
          <w:rFonts w:ascii="Source Sans Pro" w:hAnsi="Source Sans Pro"/>
          <w:sz w:val="20"/>
          <w:szCs w:val="20"/>
          <w:lang w:val="de-DE"/>
        </w:rPr>
        <w:t xml:space="preserve"> kostenlosen Beratungen. </w:t>
      </w:r>
    </w:p>
    <w:p w14:paraId="2746EFC4" w14:textId="67E62A9B" w:rsidR="00C06C79" w:rsidRPr="005F647A" w:rsidRDefault="00C06C79" w:rsidP="00127D07">
      <w:pPr>
        <w:spacing w:line="276" w:lineRule="auto"/>
        <w:jc w:val="both"/>
        <w:rPr>
          <w:rFonts w:ascii="Source Sans Pro" w:eastAsia="SimSun" w:hAnsi="Source Sans Pro" w:cs="Times New Roman"/>
          <w:sz w:val="20"/>
          <w:szCs w:val="20"/>
          <w:lang w:val="de-DE"/>
        </w:rPr>
      </w:pPr>
      <w:r w:rsidRPr="005F647A">
        <w:rPr>
          <w:rFonts w:ascii="Source Sans Pro" w:eastAsia="SimSun" w:hAnsi="Source Sans Pro" w:cs="Times New Roman"/>
          <w:sz w:val="20"/>
          <w:szCs w:val="20"/>
          <w:lang w:val="de-DE"/>
        </w:rPr>
        <w:t xml:space="preserve">Beim </w:t>
      </w:r>
      <w:proofErr w:type="spellStart"/>
      <w:r w:rsidRPr="005F647A">
        <w:rPr>
          <w:rFonts w:ascii="Source Sans Pro SemiBold" w:hAnsi="Source Sans Pro SemiBold"/>
          <w:sz w:val="20"/>
          <w:szCs w:val="20"/>
          <w:lang w:val="de-DE"/>
        </w:rPr>
        <w:t>Congress</w:t>
      </w:r>
      <w:proofErr w:type="spellEnd"/>
      <w:r w:rsidRPr="005F647A">
        <w:rPr>
          <w:rFonts w:ascii="Source Sans Pro" w:eastAsia="SimSun" w:hAnsi="Source Sans Pro" w:cs="Times New Roman"/>
          <w:sz w:val="20"/>
          <w:szCs w:val="20"/>
          <w:lang w:val="de-DE"/>
        </w:rPr>
        <w:t xml:space="preserve"> am Freitag von 14:30 bis 17:00 Uhr werden die Besucher von renommierten Speakern fit gemacht, was die neuesten Trends bezüglich Elektromobilität, nachhaltigem öffentlichen Verkehr und Mikromobilität anbelangt. Hauptredner ist Philipp </w:t>
      </w:r>
      <w:proofErr w:type="spellStart"/>
      <w:r w:rsidRPr="005F647A">
        <w:rPr>
          <w:rFonts w:ascii="Source Sans Pro" w:eastAsia="SimSun" w:hAnsi="Source Sans Pro" w:cs="Times New Roman"/>
          <w:sz w:val="20"/>
          <w:szCs w:val="20"/>
          <w:lang w:val="de-DE"/>
        </w:rPr>
        <w:t>Senoner</w:t>
      </w:r>
      <w:proofErr w:type="spellEnd"/>
      <w:r w:rsidRPr="005F647A">
        <w:rPr>
          <w:rFonts w:ascii="Source Sans Pro" w:eastAsia="SimSun" w:hAnsi="Source Sans Pro" w:cs="Times New Roman"/>
          <w:sz w:val="20"/>
          <w:szCs w:val="20"/>
          <w:lang w:val="de-DE"/>
        </w:rPr>
        <w:t xml:space="preserve">, Mitgründer von </w:t>
      </w:r>
      <w:proofErr w:type="spellStart"/>
      <w:r w:rsidRPr="005F647A">
        <w:rPr>
          <w:rFonts w:ascii="Source Sans Pro SemiBold" w:hAnsi="Source Sans Pro SemiBold"/>
          <w:sz w:val="20"/>
          <w:szCs w:val="20"/>
          <w:lang w:val="de-DE"/>
        </w:rPr>
        <w:t>alpitronic</w:t>
      </w:r>
      <w:proofErr w:type="spellEnd"/>
      <w:r w:rsidRPr="005F647A">
        <w:rPr>
          <w:rFonts w:ascii="Source Sans Pro" w:eastAsia="SimSun" w:hAnsi="Source Sans Pro" w:cs="Times New Roman"/>
          <w:sz w:val="20"/>
          <w:szCs w:val="20"/>
          <w:lang w:val="de-DE"/>
        </w:rPr>
        <w:t xml:space="preserve">, das 2009 als Startup am TIS begann und heute Schnellladesäulen für Elektroautos – sogenannte </w:t>
      </w:r>
      <w:proofErr w:type="spellStart"/>
      <w:r w:rsidRPr="005F647A">
        <w:rPr>
          <w:rFonts w:ascii="Source Sans Pro SemiBold" w:hAnsi="Source Sans Pro SemiBold"/>
          <w:sz w:val="20"/>
          <w:szCs w:val="20"/>
          <w:lang w:val="de-DE"/>
        </w:rPr>
        <w:t>Hypercharger</w:t>
      </w:r>
      <w:proofErr w:type="spellEnd"/>
      <w:r w:rsidRPr="005F647A">
        <w:rPr>
          <w:rFonts w:ascii="Source Sans Pro" w:eastAsia="SimSun" w:hAnsi="Source Sans Pro" w:cs="Times New Roman"/>
          <w:sz w:val="20"/>
          <w:szCs w:val="20"/>
          <w:lang w:val="de-DE"/>
        </w:rPr>
        <w:t xml:space="preserve"> - entwickelt, produziert und vertreibt und damit zu </w:t>
      </w:r>
      <w:r w:rsidRPr="005F647A">
        <w:rPr>
          <w:rFonts w:ascii="Source Sans Pro" w:eastAsia="SimSun" w:hAnsi="Source Sans Pro" w:cs="Times New Roman"/>
          <w:sz w:val="20"/>
          <w:szCs w:val="20"/>
          <w:lang w:val="de-DE"/>
        </w:rPr>
        <w:lastRenderedPageBreak/>
        <w:t>einem der wachstumsstärksten Unternehmen Europas wurde. Die Teilnahme an der Tagung in italienischer Sprache ohne Simultanübersetzung ist gratis, eine Vorregistrierung aber nötig.</w:t>
      </w:r>
    </w:p>
    <w:bookmarkEnd w:id="1"/>
    <w:p w14:paraId="657EDCF4" w14:textId="77777777" w:rsidR="008F753C" w:rsidRDefault="008F753C" w:rsidP="00127D07">
      <w:pPr>
        <w:pStyle w:val="Flietext"/>
        <w:spacing w:line="276" w:lineRule="auto"/>
        <w:rPr>
          <w:color w:val="auto"/>
          <w:highlight w:val="lightGray"/>
          <w:lang w:val="de-DE"/>
        </w:rPr>
      </w:pPr>
      <w:r>
        <w:rPr>
          <w:rFonts w:ascii="Source Sans Pro SemiBold" w:hAnsi="Source Sans Pro SemiBold"/>
          <w:color w:val="auto"/>
          <w:highlight w:val="lightGray"/>
          <w:lang w:val="de-DE"/>
        </w:rPr>
        <w:t xml:space="preserve">Klimahouse </w:t>
      </w:r>
      <w:r w:rsidRPr="00B02D0C">
        <w:rPr>
          <w:rFonts w:ascii="Source Sans Pro SemiBold" w:hAnsi="Source Sans Pro SemiBold"/>
          <w:color w:val="auto"/>
          <w:highlight w:val="lightGray"/>
          <w:lang w:val="de-DE"/>
        </w:rPr>
        <w:t>202</w:t>
      </w:r>
      <w:r>
        <w:rPr>
          <w:rFonts w:ascii="Source Sans Pro SemiBold" w:hAnsi="Source Sans Pro SemiBold"/>
          <w:color w:val="auto"/>
          <w:highlight w:val="lightGray"/>
          <w:lang w:val="de-DE"/>
        </w:rPr>
        <w:t>2</w:t>
      </w:r>
      <w:r w:rsidRPr="00B02D0C">
        <w:rPr>
          <w:rFonts w:ascii="Source Sans Pro SemiBold" w:hAnsi="Source Sans Pro SemiBold"/>
          <w:color w:val="auto"/>
          <w:highlight w:val="lightGray"/>
          <w:lang w:val="de-DE"/>
        </w:rPr>
        <w:t xml:space="preserve"> von </w:t>
      </w:r>
      <w:r>
        <w:rPr>
          <w:rFonts w:ascii="Source Sans Pro SemiBold" w:hAnsi="Source Sans Pro SemiBold"/>
          <w:color w:val="auto"/>
          <w:highlight w:val="lightGray"/>
          <w:lang w:val="de-DE"/>
        </w:rPr>
        <w:t>Mittwoch</w:t>
      </w:r>
      <w:r w:rsidRPr="00B02D0C">
        <w:rPr>
          <w:rFonts w:ascii="Source Sans Pro SemiBold" w:hAnsi="Source Sans Pro SemiBold"/>
          <w:color w:val="auto"/>
          <w:highlight w:val="lightGray"/>
          <w:lang w:val="de-DE"/>
        </w:rPr>
        <w:t xml:space="preserve"> </w:t>
      </w:r>
      <w:r>
        <w:rPr>
          <w:rFonts w:ascii="Source Sans Pro SemiBold" w:hAnsi="Source Sans Pro SemiBold"/>
          <w:color w:val="auto"/>
          <w:highlight w:val="lightGray"/>
          <w:lang w:val="de-DE"/>
        </w:rPr>
        <w:t>18.</w:t>
      </w:r>
      <w:r w:rsidRPr="00B02D0C">
        <w:rPr>
          <w:rFonts w:ascii="Source Sans Pro SemiBold" w:hAnsi="Source Sans Pro SemiBold"/>
          <w:color w:val="auto"/>
          <w:highlight w:val="lightGray"/>
          <w:lang w:val="de-DE"/>
        </w:rPr>
        <w:t xml:space="preserve"> bis </w:t>
      </w:r>
      <w:r>
        <w:rPr>
          <w:rFonts w:ascii="Source Sans Pro SemiBold" w:hAnsi="Source Sans Pro SemiBold"/>
          <w:color w:val="auto"/>
          <w:highlight w:val="lightGray"/>
          <w:lang w:val="de-DE"/>
        </w:rPr>
        <w:t>Samstag 21</w:t>
      </w:r>
      <w:r w:rsidRPr="00B02D0C">
        <w:rPr>
          <w:rFonts w:ascii="Source Sans Pro SemiBold" w:hAnsi="Source Sans Pro SemiBold"/>
          <w:color w:val="auto"/>
          <w:highlight w:val="lightGray"/>
          <w:lang w:val="de-DE"/>
        </w:rPr>
        <w:t xml:space="preserve">. </w:t>
      </w:r>
      <w:r>
        <w:rPr>
          <w:rFonts w:ascii="Source Sans Pro SemiBold" w:hAnsi="Source Sans Pro SemiBold"/>
          <w:color w:val="auto"/>
          <w:highlight w:val="lightGray"/>
          <w:lang w:val="de-DE"/>
        </w:rPr>
        <w:t>Mai</w:t>
      </w:r>
      <w:r w:rsidRPr="00B02D0C">
        <w:rPr>
          <w:rFonts w:ascii="Source Sans Pro SemiBold" w:hAnsi="Source Sans Pro SemiBold"/>
          <w:color w:val="auto"/>
          <w:highlight w:val="lightGray"/>
          <w:lang w:val="de-DE"/>
        </w:rPr>
        <w:t xml:space="preserve"> </w:t>
      </w:r>
      <w:r w:rsidRPr="00B02D0C">
        <w:rPr>
          <w:color w:val="auto"/>
          <w:highlight w:val="lightGray"/>
          <w:lang w:val="de-DE"/>
        </w:rPr>
        <w:t xml:space="preserve">von 9 bis 18 </w:t>
      </w:r>
      <w:r w:rsidRPr="003E0D9C">
        <w:rPr>
          <w:color w:val="auto"/>
          <w:highlight w:val="lightGray"/>
          <w:lang w:val="de-DE"/>
        </w:rPr>
        <w:t>Uhr</w:t>
      </w:r>
      <w:r>
        <w:rPr>
          <w:color w:val="auto"/>
          <w:highlight w:val="lightGray"/>
          <w:lang w:val="de-DE"/>
        </w:rPr>
        <w:t>.</w:t>
      </w:r>
      <w:r w:rsidRPr="003E0D9C">
        <w:rPr>
          <w:color w:val="auto"/>
          <w:highlight w:val="lightGray"/>
          <w:lang w:val="de-DE"/>
        </w:rPr>
        <w:t xml:space="preserve"> </w:t>
      </w:r>
      <w:r w:rsidRPr="003E0D9C">
        <w:rPr>
          <w:rFonts w:ascii="Source Sans Pro SemiBold" w:hAnsi="Source Sans Pro SemiBold"/>
          <w:color w:val="auto"/>
          <w:highlight w:val="lightGray"/>
          <w:lang w:val="de-DE"/>
        </w:rPr>
        <w:t xml:space="preserve">Das </w:t>
      </w:r>
      <w:r w:rsidRPr="00B02D0C">
        <w:rPr>
          <w:rFonts w:ascii="Source Sans Pro SemiBold" w:hAnsi="Source Sans Pro SemiBold"/>
          <w:color w:val="auto"/>
          <w:highlight w:val="lightGray"/>
          <w:lang w:val="de-DE"/>
        </w:rPr>
        <w:t xml:space="preserve">Ticket ausschließlich online mit Wahl des Besuchstages </w:t>
      </w:r>
      <w:r w:rsidRPr="00B02D0C">
        <w:rPr>
          <w:color w:val="auto"/>
          <w:highlight w:val="lightGray"/>
          <w:lang w:val="de-DE"/>
        </w:rPr>
        <w:t xml:space="preserve">kostet </w:t>
      </w:r>
      <w:r>
        <w:rPr>
          <w:color w:val="auto"/>
          <w:highlight w:val="lightGray"/>
          <w:lang w:val="de-DE"/>
        </w:rPr>
        <w:t>11</w:t>
      </w:r>
      <w:r w:rsidRPr="00B02D0C">
        <w:rPr>
          <w:color w:val="auto"/>
          <w:highlight w:val="lightGray"/>
          <w:lang w:val="de-DE"/>
        </w:rPr>
        <w:t xml:space="preserve"> Euro und </w:t>
      </w:r>
      <w:r w:rsidRPr="00B02D0C">
        <w:rPr>
          <w:rFonts w:ascii="Source Sans Pro SemiBold" w:hAnsi="Source Sans Pro SemiBold"/>
          <w:color w:val="auto"/>
          <w:highlight w:val="lightGray"/>
          <w:lang w:val="de-DE"/>
        </w:rPr>
        <w:t xml:space="preserve">gilt </w:t>
      </w:r>
      <w:proofErr w:type="spellStart"/>
      <w:r w:rsidRPr="00B02D0C">
        <w:rPr>
          <w:rFonts w:ascii="Source Sans Pro SemiBold" w:hAnsi="Source Sans Pro SemiBold"/>
          <w:color w:val="auto"/>
          <w:highlight w:val="lightGray"/>
          <w:lang w:val="de-DE"/>
        </w:rPr>
        <w:t>südtirolweit</w:t>
      </w:r>
      <w:proofErr w:type="spellEnd"/>
      <w:r w:rsidRPr="00B02D0C">
        <w:rPr>
          <w:rFonts w:ascii="Source Sans Pro SemiBold" w:hAnsi="Source Sans Pro SemiBold"/>
          <w:color w:val="auto"/>
          <w:highlight w:val="lightGray"/>
          <w:lang w:val="de-DE"/>
        </w:rPr>
        <w:t xml:space="preserve"> als Gratis-Fahrschein für die öffentlichen Verkehrsmittel zum und vom Messegelände.</w:t>
      </w:r>
      <w:bookmarkStart w:id="2" w:name="_Hlk77079622"/>
      <w:r w:rsidRPr="00B02D0C">
        <w:rPr>
          <w:rFonts w:ascii="Source Sans Pro SemiBold" w:hAnsi="Source Sans Pro SemiBold"/>
          <w:color w:val="auto"/>
          <w:highlight w:val="lightGray"/>
          <w:lang w:val="de-DE"/>
        </w:rPr>
        <w:t xml:space="preserve"> </w:t>
      </w:r>
    </w:p>
    <w:p w14:paraId="4EEF6876" w14:textId="77777777" w:rsidR="008F753C" w:rsidRPr="005C7E8E" w:rsidRDefault="008F753C" w:rsidP="00127D07">
      <w:pPr>
        <w:spacing w:line="276" w:lineRule="auto"/>
        <w:jc w:val="both"/>
        <w:rPr>
          <w:rFonts w:ascii="Source Sans Pro SemiBold" w:hAnsi="Source Sans Pro SemiBold"/>
          <w:sz w:val="20"/>
          <w:szCs w:val="20"/>
          <w:lang w:val="de-DE"/>
        </w:rPr>
      </w:pPr>
      <w:r w:rsidRPr="005C7E8E">
        <w:rPr>
          <w:rFonts w:ascii="Source Sans Pro SemiBold" w:hAnsi="Source Sans Pro SemiBold"/>
          <w:sz w:val="20"/>
          <w:szCs w:val="20"/>
          <w:highlight w:val="lightGray"/>
          <w:lang w:val="de-DE"/>
        </w:rPr>
        <w:t>Alle Informationen und Tickets unter:</w:t>
      </w:r>
      <w:bookmarkStart w:id="3" w:name="_Hlk86139217"/>
      <w:r w:rsidRPr="005C7E8E">
        <w:rPr>
          <w:rFonts w:ascii="Source Sans Pro SemiBold" w:hAnsi="Source Sans Pro SemiBold"/>
          <w:sz w:val="20"/>
          <w:szCs w:val="20"/>
          <w:highlight w:val="lightGray"/>
          <w:lang w:val="de-DE"/>
        </w:rPr>
        <w:t xml:space="preserve"> </w:t>
      </w:r>
      <w:bookmarkEnd w:id="2"/>
      <w:bookmarkEnd w:id="3"/>
      <w:r>
        <w:rPr>
          <w:rFonts w:ascii="Source Sans Pro SemiBold" w:hAnsi="Source Sans Pro SemiBold"/>
          <w:sz w:val="20"/>
          <w:szCs w:val="20"/>
          <w:highlight w:val="lightGray"/>
        </w:rPr>
        <w:fldChar w:fldCharType="begin"/>
      </w:r>
      <w:r w:rsidRPr="005C7E8E">
        <w:rPr>
          <w:rFonts w:ascii="Source Sans Pro SemiBold" w:hAnsi="Source Sans Pro SemiBold"/>
          <w:sz w:val="20"/>
          <w:szCs w:val="20"/>
          <w:highlight w:val="lightGray"/>
          <w:lang w:val="de-DE"/>
        </w:rPr>
        <w:instrText xml:space="preserve"> HYPERLINK "http://www.klimahouse.it/de" </w:instrText>
      </w:r>
      <w:r>
        <w:rPr>
          <w:rFonts w:ascii="Source Sans Pro SemiBold" w:hAnsi="Source Sans Pro SemiBold"/>
          <w:sz w:val="20"/>
          <w:szCs w:val="20"/>
          <w:highlight w:val="lightGray"/>
        </w:rPr>
        <w:fldChar w:fldCharType="separate"/>
      </w:r>
      <w:r w:rsidRPr="005C7E8E">
        <w:rPr>
          <w:rStyle w:val="Hyperlink"/>
          <w:rFonts w:ascii="Source Sans Pro SemiBold" w:hAnsi="Source Sans Pro SemiBold"/>
          <w:sz w:val="20"/>
          <w:szCs w:val="20"/>
          <w:highlight w:val="lightGray"/>
          <w:lang w:val="de-DE"/>
        </w:rPr>
        <w:t>www.klimahouse.it/de</w:t>
      </w:r>
      <w:r>
        <w:rPr>
          <w:rFonts w:ascii="Source Sans Pro SemiBold" w:hAnsi="Source Sans Pro SemiBold"/>
          <w:sz w:val="20"/>
          <w:szCs w:val="20"/>
          <w:highlight w:val="lightGray"/>
        </w:rPr>
        <w:fldChar w:fldCharType="end"/>
      </w:r>
    </w:p>
    <w:p w14:paraId="38D4CEEB" w14:textId="77777777" w:rsidR="000A2495" w:rsidRPr="00EE5C88" w:rsidRDefault="000A2495" w:rsidP="00127D07">
      <w:pPr>
        <w:spacing w:line="276" w:lineRule="auto"/>
        <w:jc w:val="both"/>
        <w:rPr>
          <w:rFonts w:ascii="Source Sans Pro" w:hAnsi="Source Sans Pro"/>
          <w:sz w:val="20"/>
          <w:szCs w:val="20"/>
          <w:lang w:val="de-DE"/>
        </w:rPr>
      </w:pPr>
    </w:p>
    <w:p w14:paraId="5712D3EA" w14:textId="77777777" w:rsidR="00073CE3" w:rsidRPr="00EE5C88" w:rsidRDefault="00BF2897" w:rsidP="00127D07">
      <w:pPr>
        <w:spacing w:line="276" w:lineRule="auto"/>
        <w:ind w:right="363"/>
        <w:jc w:val="both"/>
        <w:rPr>
          <w:rFonts w:ascii="Source Sans Pro" w:hAnsi="Source Sans Pro"/>
          <w:color w:val="1F497D"/>
          <w:sz w:val="20"/>
          <w:szCs w:val="20"/>
          <w:lang w:val="de-DE"/>
        </w:rPr>
      </w:pPr>
      <w:r w:rsidRPr="00EE5C88">
        <w:rPr>
          <w:rFonts w:ascii="Source Sans Pro" w:hAnsi="Source Sans Pro"/>
          <w:w w:val="110"/>
          <w:sz w:val="20"/>
          <w:szCs w:val="20"/>
          <w:lang w:val="de-DE"/>
        </w:rPr>
        <w:t xml:space="preserve"> </w:t>
      </w:r>
    </w:p>
    <w:sectPr w:rsidR="00073CE3" w:rsidRPr="00EE5C88" w:rsidSect="00A02E82">
      <w:headerReference w:type="default" r:id="rId8"/>
      <w:pgSz w:w="11906" w:h="16838"/>
      <w:pgMar w:top="3119" w:right="2835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EF1E7" w14:textId="77777777" w:rsidR="00F67CB4" w:rsidRDefault="00F67CB4" w:rsidP="00A02E82">
      <w:pPr>
        <w:spacing w:after="0" w:line="240" w:lineRule="auto"/>
      </w:pPr>
      <w:r>
        <w:separator/>
      </w:r>
    </w:p>
  </w:endnote>
  <w:endnote w:type="continuationSeparator" w:id="0">
    <w:p w14:paraId="170DBECE" w14:textId="77777777" w:rsidR="00F67CB4" w:rsidRDefault="00F67CB4" w:rsidP="00A0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-RegularAlternate">
    <w:altName w:val="Calibri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Union"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Source Sans Pro SemiBold">
    <w:altName w:val="Source Sans Pro SemiBold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8A58F" w14:textId="77777777" w:rsidR="00F67CB4" w:rsidRDefault="00F67CB4" w:rsidP="00A02E82">
      <w:pPr>
        <w:spacing w:after="0" w:line="240" w:lineRule="auto"/>
      </w:pPr>
      <w:r>
        <w:separator/>
      </w:r>
    </w:p>
  </w:footnote>
  <w:footnote w:type="continuationSeparator" w:id="0">
    <w:p w14:paraId="1F4A0E80" w14:textId="77777777" w:rsidR="00F67CB4" w:rsidRDefault="00F67CB4" w:rsidP="00A0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74B21" w14:textId="77777777" w:rsidR="00A02E82" w:rsidRDefault="00937F0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AC1D55" wp14:editId="37EE3E24">
          <wp:simplePos x="0" y="0"/>
          <wp:positionH relativeFrom="page">
            <wp:align>left</wp:align>
          </wp:positionH>
          <wp:positionV relativeFrom="paragraph">
            <wp:posOffset>-449671</wp:posOffset>
          </wp:positionV>
          <wp:extent cx="7560000" cy="10700396"/>
          <wp:effectExtent l="0" t="0" r="3175" b="571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orlageA1_KL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003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72716"/>
    <w:multiLevelType w:val="hybridMultilevel"/>
    <w:tmpl w:val="AB9E7768"/>
    <w:lvl w:ilvl="0" w:tplc="445009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B2B64"/>
    <w:multiLevelType w:val="hybridMultilevel"/>
    <w:tmpl w:val="3BA20D5E"/>
    <w:lvl w:ilvl="0" w:tplc="402E8DD8">
      <w:start w:val="5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887"/>
    <w:rsid w:val="000154AB"/>
    <w:rsid w:val="00031EDC"/>
    <w:rsid w:val="000550AA"/>
    <w:rsid w:val="00073CE3"/>
    <w:rsid w:val="000A2495"/>
    <w:rsid w:val="000F68E9"/>
    <w:rsid w:val="00124887"/>
    <w:rsid w:val="00126236"/>
    <w:rsid w:val="00127D07"/>
    <w:rsid w:val="001310F3"/>
    <w:rsid w:val="00143AAC"/>
    <w:rsid w:val="001457B9"/>
    <w:rsid w:val="001734B1"/>
    <w:rsid w:val="00173A59"/>
    <w:rsid w:val="001775A4"/>
    <w:rsid w:val="001967FE"/>
    <w:rsid w:val="001A0EEB"/>
    <w:rsid w:val="001A391E"/>
    <w:rsid w:val="001C00CC"/>
    <w:rsid w:val="001C48ED"/>
    <w:rsid w:val="001D3B0A"/>
    <w:rsid w:val="001D413F"/>
    <w:rsid w:val="002457CC"/>
    <w:rsid w:val="002606F8"/>
    <w:rsid w:val="0027064D"/>
    <w:rsid w:val="00275861"/>
    <w:rsid w:val="0027728A"/>
    <w:rsid w:val="002A1757"/>
    <w:rsid w:val="00317E20"/>
    <w:rsid w:val="00337706"/>
    <w:rsid w:val="00355783"/>
    <w:rsid w:val="003774E8"/>
    <w:rsid w:val="00380884"/>
    <w:rsid w:val="00386F45"/>
    <w:rsid w:val="003A790A"/>
    <w:rsid w:val="003C351E"/>
    <w:rsid w:val="003D55D1"/>
    <w:rsid w:val="004528DA"/>
    <w:rsid w:val="004625A0"/>
    <w:rsid w:val="00466D83"/>
    <w:rsid w:val="00475F81"/>
    <w:rsid w:val="004A60F2"/>
    <w:rsid w:val="004B55F3"/>
    <w:rsid w:val="004D5384"/>
    <w:rsid w:val="004D6C37"/>
    <w:rsid w:val="004F15DD"/>
    <w:rsid w:val="004F1671"/>
    <w:rsid w:val="005335F1"/>
    <w:rsid w:val="0053497C"/>
    <w:rsid w:val="00535C4D"/>
    <w:rsid w:val="005470D7"/>
    <w:rsid w:val="005548D6"/>
    <w:rsid w:val="00571A8C"/>
    <w:rsid w:val="00584B43"/>
    <w:rsid w:val="005A4318"/>
    <w:rsid w:val="005A4501"/>
    <w:rsid w:val="005B64E3"/>
    <w:rsid w:val="005C3BF9"/>
    <w:rsid w:val="005C6031"/>
    <w:rsid w:val="005F647A"/>
    <w:rsid w:val="00604065"/>
    <w:rsid w:val="0064390F"/>
    <w:rsid w:val="0066468A"/>
    <w:rsid w:val="006820E8"/>
    <w:rsid w:val="006907DE"/>
    <w:rsid w:val="006C6470"/>
    <w:rsid w:val="006D3C4E"/>
    <w:rsid w:val="006E6A52"/>
    <w:rsid w:val="00712BD1"/>
    <w:rsid w:val="00716C19"/>
    <w:rsid w:val="007847CE"/>
    <w:rsid w:val="0079334A"/>
    <w:rsid w:val="007D1353"/>
    <w:rsid w:val="007E71DA"/>
    <w:rsid w:val="008170C9"/>
    <w:rsid w:val="0082599D"/>
    <w:rsid w:val="0083533B"/>
    <w:rsid w:val="008369E4"/>
    <w:rsid w:val="008A7BCB"/>
    <w:rsid w:val="008C6F4F"/>
    <w:rsid w:val="008D02A4"/>
    <w:rsid w:val="008D340D"/>
    <w:rsid w:val="008E0A72"/>
    <w:rsid w:val="008E689F"/>
    <w:rsid w:val="008F16E8"/>
    <w:rsid w:val="008F753C"/>
    <w:rsid w:val="00937F08"/>
    <w:rsid w:val="00961ED1"/>
    <w:rsid w:val="00994651"/>
    <w:rsid w:val="009B24D7"/>
    <w:rsid w:val="009F727E"/>
    <w:rsid w:val="00A02E82"/>
    <w:rsid w:val="00A10082"/>
    <w:rsid w:val="00A12031"/>
    <w:rsid w:val="00A35D36"/>
    <w:rsid w:val="00A558B0"/>
    <w:rsid w:val="00A94701"/>
    <w:rsid w:val="00AD7530"/>
    <w:rsid w:val="00AD769F"/>
    <w:rsid w:val="00B32F4E"/>
    <w:rsid w:val="00B476CF"/>
    <w:rsid w:val="00B51E8D"/>
    <w:rsid w:val="00B81758"/>
    <w:rsid w:val="00BA7E62"/>
    <w:rsid w:val="00BF2897"/>
    <w:rsid w:val="00C045DB"/>
    <w:rsid w:val="00C06C79"/>
    <w:rsid w:val="00C5732D"/>
    <w:rsid w:val="00C77ABC"/>
    <w:rsid w:val="00C8359D"/>
    <w:rsid w:val="00CC3A63"/>
    <w:rsid w:val="00CD1D24"/>
    <w:rsid w:val="00CD711C"/>
    <w:rsid w:val="00CF1E6A"/>
    <w:rsid w:val="00D02140"/>
    <w:rsid w:val="00D65C35"/>
    <w:rsid w:val="00D66881"/>
    <w:rsid w:val="00D83002"/>
    <w:rsid w:val="00D85644"/>
    <w:rsid w:val="00DB173C"/>
    <w:rsid w:val="00DB2D2E"/>
    <w:rsid w:val="00DB7CF3"/>
    <w:rsid w:val="00DD0098"/>
    <w:rsid w:val="00DD0A2B"/>
    <w:rsid w:val="00DD5807"/>
    <w:rsid w:val="00DE4979"/>
    <w:rsid w:val="00DE785A"/>
    <w:rsid w:val="00DF2A56"/>
    <w:rsid w:val="00DF350E"/>
    <w:rsid w:val="00E036A0"/>
    <w:rsid w:val="00E16FC9"/>
    <w:rsid w:val="00E268A9"/>
    <w:rsid w:val="00E41DE8"/>
    <w:rsid w:val="00E85D1D"/>
    <w:rsid w:val="00E92CD4"/>
    <w:rsid w:val="00E93DC9"/>
    <w:rsid w:val="00EA614E"/>
    <w:rsid w:val="00EB341A"/>
    <w:rsid w:val="00ED39EF"/>
    <w:rsid w:val="00ED7E9C"/>
    <w:rsid w:val="00EE0A8B"/>
    <w:rsid w:val="00EE5C88"/>
    <w:rsid w:val="00F3342D"/>
    <w:rsid w:val="00F40FFF"/>
    <w:rsid w:val="00F67CB4"/>
    <w:rsid w:val="00F94CC0"/>
    <w:rsid w:val="00FF276D"/>
    <w:rsid w:val="00FF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332D1BD3"/>
  <w15:chartTrackingRefBased/>
  <w15:docId w15:val="{AB9841E6-036B-4587-A028-B99318DD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1"/>
    <w:qFormat/>
    <w:rsid w:val="00D02140"/>
    <w:pPr>
      <w:widowControl w:val="0"/>
      <w:autoSpaceDE w:val="0"/>
      <w:autoSpaceDN w:val="0"/>
      <w:spacing w:before="10" w:after="0" w:line="240" w:lineRule="auto"/>
      <w:ind w:left="104"/>
      <w:outlineLvl w:val="0"/>
    </w:pPr>
    <w:rPr>
      <w:rFonts w:ascii="Calibri" w:eastAsia="Calibri" w:hAnsi="Calibri" w:cs="Calibri"/>
      <w:b/>
      <w:bCs/>
      <w:sz w:val="24"/>
      <w:szCs w:val="24"/>
      <w:lang w:eastAsia="it-IT" w:bidi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0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0FF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02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2E82"/>
  </w:style>
  <w:style w:type="paragraph" w:styleId="Fuzeile">
    <w:name w:val="footer"/>
    <w:basedOn w:val="Standard"/>
    <w:link w:val="FuzeileZchn"/>
    <w:uiPriority w:val="99"/>
    <w:unhideWhenUsed/>
    <w:rsid w:val="00A02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2E82"/>
  </w:style>
  <w:style w:type="table" w:styleId="Tabellenraster">
    <w:name w:val="Table Grid"/>
    <w:basedOn w:val="NormaleTabelle"/>
    <w:uiPriority w:val="39"/>
    <w:rsid w:val="00073C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73C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de-DE" w:eastAsia="it-IT"/>
    </w:rPr>
  </w:style>
  <w:style w:type="character" w:styleId="Hyperlink">
    <w:name w:val="Hyperlink"/>
    <w:basedOn w:val="Absatz-Standardschriftart"/>
    <w:uiPriority w:val="99"/>
    <w:unhideWhenUsed/>
    <w:rsid w:val="00073CE3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7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D02140"/>
    <w:rPr>
      <w:rFonts w:ascii="Calibri" w:eastAsia="Calibri" w:hAnsi="Calibri" w:cs="Calibri"/>
      <w:b/>
      <w:bCs/>
      <w:sz w:val="24"/>
      <w:szCs w:val="24"/>
      <w:lang w:eastAsia="it-IT" w:bidi="it-IT"/>
    </w:rPr>
  </w:style>
  <w:style w:type="paragraph" w:styleId="Textkrper">
    <w:name w:val="Body Text"/>
    <w:basedOn w:val="Standard"/>
    <w:link w:val="TextkrperZchn"/>
    <w:uiPriority w:val="1"/>
    <w:qFormat/>
    <w:rsid w:val="00D021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it-IT" w:bidi="it-IT"/>
    </w:rPr>
  </w:style>
  <w:style w:type="character" w:customStyle="1" w:styleId="TextkrperZchn">
    <w:name w:val="Textkörper Zchn"/>
    <w:basedOn w:val="Absatz-Standardschriftart"/>
    <w:link w:val="Textkrper"/>
    <w:uiPriority w:val="1"/>
    <w:rsid w:val="00D02140"/>
    <w:rPr>
      <w:rFonts w:ascii="Calibri" w:eastAsia="Calibri" w:hAnsi="Calibri" w:cs="Calibri"/>
      <w:sz w:val="24"/>
      <w:szCs w:val="24"/>
      <w:lang w:eastAsia="it-IT" w:bidi="it-IT"/>
    </w:rPr>
  </w:style>
  <w:style w:type="paragraph" w:customStyle="1" w:styleId="Default">
    <w:name w:val="Default"/>
    <w:rsid w:val="004528DA"/>
    <w:pPr>
      <w:autoSpaceDE w:val="0"/>
      <w:autoSpaceDN w:val="0"/>
      <w:adjustRightInd w:val="0"/>
      <w:spacing w:after="0" w:line="240" w:lineRule="auto"/>
    </w:pPr>
    <w:rPr>
      <w:rFonts w:ascii="Yu Gothic" w:eastAsia="Yu Gothic" w:cs="Yu Gothic"/>
      <w:color w:val="000000"/>
      <w:sz w:val="24"/>
      <w:szCs w:val="24"/>
    </w:rPr>
  </w:style>
  <w:style w:type="paragraph" w:customStyle="1" w:styleId="Flietext">
    <w:name w:val="Fließtext"/>
    <w:basedOn w:val="Textkrper"/>
    <w:qFormat/>
    <w:rsid w:val="008F753C"/>
    <w:pPr>
      <w:snapToGrid w:val="0"/>
      <w:spacing w:line="312" w:lineRule="auto"/>
      <w:jc w:val="both"/>
    </w:pPr>
    <w:rPr>
      <w:rFonts w:ascii="Source Sans Pro" w:eastAsia="Source Sans Pro" w:hAnsi="Source Sans Pro" w:cs="Source Sans Pro"/>
      <w:color w:val="1D1D1B"/>
      <w:sz w:val="20"/>
      <w:szCs w:val="20"/>
      <w:lang w:val="en-US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1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B8592-AB39-4112-BC33-58AF65C3E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5199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Florian Schmittner</cp:lastModifiedBy>
  <cp:revision>7</cp:revision>
  <cp:lastPrinted>2022-04-29T06:55:00Z</cp:lastPrinted>
  <dcterms:created xsi:type="dcterms:W3CDTF">2022-05-04T15:00:00Z</dcterms:created>
  <dcterms:modified xsi:type="dcterms:W3CDTF">2022-05-05T12:30:00Z</dcterms:modified>
</cp:coreProperties>
</file>